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0773B4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1744" w:rsidRDefault="008D1744" w:rsidP="008D174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8D1744" w:rsidRDefault="008D1744" w:rsidP="008D174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8D1744" w:rsidRDefault="008D1744" w:rsidP="008D174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8D1744" w:rsidRDefault="008D1744" w:rsidP="008D174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К.М.12. </w:t>
      </w:r>
      <w:r w:rsidR="00846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846002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1F617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B04040" w:rsidRDefault="00DB597C" w:rsidP="00B040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04040">
        <w:rPr>
          <w:rFonts w:ascii="Times New Roman" w:eastAsia="Times New Roman" w:hAnsi="Times New Roman"/>
          <w:sz w:val="24"/>
          <w:szCs w:val="24"/>
          <w:lang w:eastAsia="ru-RU"/>
        </w:rPr>
        <w:t>очн</w:t>
      </w:r>
      <w:r w:rsidR="00F56FDA">
        <w:rPr>
          <w:rFonts w:ascii="Times New Roman" w:eastAsia="Times New Roman" w:hAnsi="Times New Roman"/>
          <w:sz w:val="24"/>
          <w:szCs w:val="24"/>
          <w:lang w:eastAsia="ru-RU"/>
        </w:rPr>
        <w:t xml:space="preserve">о-заочная </w:t>
      </w:r>
    </w:p>
    <w:p w:rsidR="00B04040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040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040" w:rsidRPr="00DB597C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06DD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06DD1">
        <w:rPr>
          <w:rFonts w:ascii="Times New Roman" w:eastAsia="Times New Roman" w:hAnsi="Times New Roman"/>
          <w:i/>
          <w:sz w:val="24"/>
          <w:szCs w:val="24"/>
          <w:lang w:eastAsia="ru-RU"/>
        </w:rPr>
        <w:t>Финансовая политика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F6172" w:rsidRPr="0007146B" w:rsidRDefault="001F617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F6172" w:rsidRDefault="001F6172" w:rsidP="006F363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бакалавриат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03.01 Экономика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</w:t>
      </w:r>
      <w:r w:rsidR="00615526"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Министерства науки и высшего образования РФ от 12 августа 2020 г., №954.</w:t>
      </w:r>
    </w:p>
    <w:p w:rsidR="001F6172" w:rsidRPr="001F6172" w:rsidRDefault="001F6172" w:rsidP="006F363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</w:p>
    <w:p w:rsidR="001F6172" w:rsidRPr="001F6172" w:rsidRDefault="001F6172" w:rsidP="001F6172">
      <w:pPr>
        <w:spacing w:after="160" w:line="254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DB597C" w:rsidRPr="00172C1F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615526" w:rsidRPr="00615526" w:rsidRDefault="00615526" w:rsidP="001F6172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5526" w:rsidRPr="00172C1F" w:rsidRDefault="00615526" w:rsidP="00615526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172C1F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90"/>
        <w:gridCol w:w="3754"/>
      </w:tblGrid>
      <w:tr w:rsidR="00DB597C" w:rsidRPr="00DB597C" w:rsidTr="00172C1F">
        <w:tc>
          <w:tcPr>
            <w:tcW w:w="559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5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172C1F">
        <w:tc>
          <w:tcPr>
            <w:tcW w:w="5590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Курылёва О.И., зав.кафедрой, доцент</w:t>
            </w:r>
          </w:p>
        </w:tc>
        <w:tc>
          <w:tcPr>
            <w:tcW w:w="3754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Яшкова Е.В., доцент 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Егорова А.О., доцент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172C1F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страхования, финансов и кредита 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6F3637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6F3637">
        <w:rPr>
          <w:rFonts w:ascii="Times New Roman" w:eastAsia="Times New Roman" w:hAnsi="Times New Roman"/>
          <w:sz w:val="24"/>
          <w:szCs w:val="24"/>
          <w:lang w:eastAsia="ru-RU"/>
        </w:rPr>
        <w:t xml:space="preserve"> 15 января 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F3637" w:rsidRDefault="006F3637" w:rsidP="006F363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C6BA3" w:rsidRDefault="00FC6BA3" w:rsidP="00FC6BA3">
      <w:pPr>
        <w:spacing w:after="12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  <w:gridCol w:w="567"/>
      </w:tblGrid>
      <w:tr w:rsidR="004351A3" w:rsidTr="004351A3">
        <w:tc>
          <w:tcPr>
            <w:tcW w:w="86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…………………..………………………….………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 освоению модуля…………...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прогнозирование»…………………………………………………………..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»……………..……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»……………………………………………………………</w:t>
            </w:r>
          </w:p>
          <w:p w:rsidR="004351A3" w:rsidRPr="00615526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 ……………………………………………………………..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15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</w:t>
            </w:r>
          </w:p>
          <w:p w:rsidR="004351A3" w:rsidRPr="00DB597C" w:rsidRDefault="004351A3" w:rsidP="000C60D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  <w:p w:rsidR="000C60DE" w:rsidRP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4351A3" w:rsidRPr="00DB597C" w:rsidRDefault="004351A3" w:rsidP="000C60DE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34536" w:rsidRPr="00234536" w:rsidRDefault="00234536" w:rsidP="0023453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53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38.03.01 Экономика. В основу разработки модуля легли требования </w:t>
      </w:r>
      <w:r w:rsidR="006F3637" w:rsidRPr="006F363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r w:rsidRPr="00234536">
        <w:rPr>
          <w:rFonts w:ascii="Times New Roman" w:hAnsi="Times New Roman"/>
          <w:sz w:val="24"/>
          <w:szCs w:val="24"/>
        </w:rPr>
        <w:t xml:space="preserve"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6F3637">
        <w:rPr>
          <w:rFonts w:ascii="Times New Roman" w:hAnsi="Times New Roman"/>
          <w:sz w:val="24"/>
          <w:szCs w:val="24"/>
        </w:rPr>
        <w:t xml:space="preserve">общепрофессиональных, профессиональных компетенций </w:t>
      </w:r>
      <w:r w:rsidRPr="00234536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Выполнено согласование </w:t>
      </w:r>
      <w:r w:rsidRPr="00234536">
        <w:rPr>
          <w:rFonts w:ascii="Times New Roman" w:hAnsi="Times New Roman"/>
          <w:sz w:val="24"/>
          <w:szCs w:val="24"/>
          <w:lang w:eastAsia="ru-RU"/>
        </w:rPr>
        <w:t>компетенций и трудовых действий, прописанных в профессиональн</w:t>
      </w:r>
      <w:r w:rsidR="006F3637">
        <w:rPr>
          <w:rFonts w:ascii="Times New Roman" w:hAnsi="Times New Roman"/>
          <w:sz w:val="24"/>
          <w:szCs w:val="24"/>
          <w:lang w:eastAsia="ru-RU"/>
        </w:rPr>
        <w:t xml:space="preserve">ом </w:t>
      </w:r>
      <w:r w:rsidRPr="00234536">
        <w:rPr>
          <w:rFonts w:ascii="Times New Roman" w:hAnsi="Times New Roman"/>
          <w:sz w:val="24"/>
          <w:szCs w:val="24"/>
          <w:lang w:eastAsia="ru-RU"/>
        </w:rPr>
        <w:t>стандарт</w:t>
      </w:r>
      <w:r w:rsidR="006F3637">
        <w:rPr>
          <w:rFonts w:ascii="Times New Roman" w:hAnsi="Times New Roman"/>
          <w:sz w:val="24"/>
          <w:szCs w:val="24"/>
          <w:lang w:eastAsia="ru-RU"/>
        </w:rPr>
        <w:t>е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3637">
        <w:rPr>
          <w:rFonts w:ascii="Times New Roman" w:hAnsi="Times New Roman"/>
          <w:sz w:val="24"/>
          <w:szCs w:val="24"/>
          <w:lang w:eastAsia="ru-RU"/>
        </w:rPr>
        <w:t>«Специалист по финансовому консультированию»,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сформулированы образовательные результаты</w:t>
      </w:r>
      <w:r w:rsidRPr="00234536">
        <w:rPr>
          <w:rFonts w:ascii="Times New Roman" w:hAnsi="Times New Roman"/>
          <w:sz w:val="24"/>
          <w:szCs w:val="24"/>
        </w:rPr>
        <w:t xml:space="preserve"> модуля.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</w:t>
      </w:r>
      <w:r w:rsidR="00270AAB">
        <w:rPr>
          <w:rFonts w:ascii="Times New Roman" w:hAnsi="Times New Roman"/>
          <w:sz w:val="24"/>
          <w:szCs w:val="24"/>
        </w:rPr>
        <w:t>е</w:t>
      </w:r>
      <w:r w:rsidRPr="00234536">
        <w:rPr>
          <w:rFonts w:ascii="Times New Roman" w:hAnsi="Times New Roman"/>
          <w:sz w:val="24"/>
          <w:szCs w:val="24"/>
        </w:rPr>
        <w:t>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234536" w:rsidRPr="00234536" w:rsidRDefault="00234536" w:rsidP="00234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270AAB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270AAB" w:rsidRPr="00270AAB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="00270AAB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="00270AAB">
        <w:rPr>
          <w:rFonts w:ascii="Times New Roman" w:hAnsi="Times New Roman"/>
          <w:sz w:val="24"/>
          <w:szCs w:val="24"/>
        </w:rPr>
        <w:t>: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>1. Создать условия для понимания основных теоретичес</w:t>
      </w:r>
      <w:r w:rsidR="00042FD9">
        <w:rPr>
          <w:rFonts w:ascii="Times New Roman" w:hAnsi="Times New Roman"/>
          <w:sz w:val="24"/>
          <w:szCs w:val="24"/>
        </w:rPr>
        <w:t>ких понятий в области финансовой политики</w:t>
      </w:r>
      <w:r w:rsidRPr="00270AAB">
        <w:rPr>
          <w:rFonts w:ascii="Times New Roman" w:hAnsi="Times New Roman"/>
          <w:sz w:val="24"/>
          <w:szCs w:val="24"/>
        </w:rPr>
        <w:t xml:space="preserve">. 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в области разработки </w:t>
      </w:r>
      <w:r w:rsidR="00042FD9">
        <w:rPr>
          <w:rFonts w:ascii="Times New Roman" w:hAnsi="Times New Roman"/>
          <w:sz w:val="24"/>
          <w:szCs w:val="24"/>
        </w:rPr>
        <w:t xml:space="preserve">краткосрочной и долгосрочной финансовой политики, </w:t>
      </w:r>
      <w:r w:rsidRPr="00270AAB">
        <w:rPr>
          <w:rFonts w:ascii="Times New Roman" w:hAnsi="Times New Roman"/>
          <w:sz w:val="24"/>
          <w:szCs w:val="24"/>
        </w:rPr>
        <w:t>финансового менеджмента</w:t>
      </w:r>
      <w:r>
        <w:rPr>
          <w:rFonts w:ascii="Times New Roman" w:hAnsi="Times New Roman"/>
          <w:sz w:val="24"/>
          <w:szCs w:val="24"/>
        </w:rPr>
        <w:t xml:space="preserve">, инвестиционного проектирования, управления стоимостью организации, </w:t>
      </w:r>
      <w:r w:rsidR="00042FD9">
        <w:rPr>
          <w:rFonts w:ascii="Times New Roman" w:hAnsi="Times New Roman"/>
          <w:sz w:val="24"/>
          <w:szCs w:val="24"/>
        </w:rPr>
        <w:t>финансовой стратегии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270AAB" w:rsidRPr="00270AAB" w:rsidRDefault="00270AAB" w:rsidP="00270A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3.  Создать  условия обучающемуся для глубокого освоения навыков </w:t>
      </w:r>
      <w:r w:rsidR="00042FD9">
        <w:rPr>
          <w:rFonts w:ascii="Times New Roman" w:hAnsi="Times New Roman"/>
          <w:sz w:val="24"/>
          <w:szCs w:val="24"/>
        </w:rPr>
        <w:t>разработки финансовой политики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DB597C" w:rsidRPr="00270AA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5A7F4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2443"/>
        <w:gridCol w:w="1870"/>
        <w:gridCol w:w="1924"/>
        <w:gridCol w:w="2435"/>
      </w:tblGrid>
      <w:tr w:rsidR="00A721C5" w:rsidRPr="00DB597C" w:rsidTr="008A08BD">
        <w:tc>
          <w:tcPr>
            <w:tcW w:w="885" w:type="dxa"/>
            <w:shd w:val="clear" w:color="auto" w:fill="auto"/>
          </w:tcPr>
          <w:p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05" w:type="dxa"/>
            <w:shd w:val="clear" w:color="auto" w:fill="auto"/>
          </w:tcPr>
          <w:p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63" w:type="dxa"/>
            <w:shd w:val="clear" w:color="auto" w:fill="auto"/>
          </w:tcPr>
          <w:p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763" w:type="dxa"/>
            <w:shd w:val="clear" w:color="auto" w:fill="auto"/>
          </w:tcPr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ПК-13.3 Осуществляет стратегическое, текущее и оперативное </w:t>
            </w: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>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Объяснительно-иллюстративный </w:t>
            </w: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>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40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>Демонстрирует навыки оценки  и управления  стоимостью кредитных и некредитных финансовых организаций, транснациональных организаций</w:t>
            </w:r>
          </w:p>
        </w:tc>
        <w:tc>
          <w:tcPr>
            <w:tcW w:w="1763" w:type="dxa"/>
            <w:shd w:val="clear" w:color="auto" w:fill="auto"/>
          </w:tcPr>
          <w:p w:rsidR="008A08BD" w:rsidRPr="005F7FE1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16.1. Определяет  стоимость кредитных и некредитных финансовых организаций, транснациональных организаций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16.2. Управляет стоимостью кредитных и некредитных финансовых организаций, транснациональных организаций</w:t>
            </w:r>
          </w:p>
          <w:p w:rsidR="008A08BD" w:rsidRPr="00B2748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16.3. Проводит экспертизу (проверку) итогового документа об определении стоимостей кредитных и некредитных финансовых организаций, транснациональных организаций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8A08BD" w:rsidRPr="00B2748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763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="008A08BD"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ED34C7" w:rsidRPr="00B2748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0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763" w:type="dxa"/>
            <w:shd w:val="clear" w:color="auto" w:fill="auto"/>
          </w:tcPr>
          <w:p w:rsidR="008A08BD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9.1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Разрабатывает инвестиционный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9.2 Проводит </w:t>
            </w:r>
            <w:r w:rsidRPr="008A08BD">
              <w:rPr>
                <w:rFonts w:ascii="Times New Roman" w:hAnsi="Times New Roman"/>
                <w:sz w:val="19"/>
                <w:szCs w:val="19"/>
              </w:rPr>
              <w:lastRenderedPageBreak/>
              <w:t>аналитический этап экспертизы инвестиционного проекта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9.3. 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Формирует экспертное заключение о возможности реализации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5CEE" w:rsidRPr="00DB597C" w:rsidRDefault="00215CE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9C7558" w:rsidRPr="00172C1F">
        <w:rPr>
          <w:rFonts w:ascii="Times New Roman" w:eastAsia="Times New Roman" w:hAnsi="Times New Roman"/>
          <w:sz w:val="24"/>
          <w:szCs w:val="24"/>
        </w:rPr>
        <w:t xml:space="preserve">Курылёва О.И., </w:t>
      </w:r>
      <w:r w:rsidR="009C7558">
        <w:rPr>
          <w:rFonts w:ascii="Times New Roman" w:eastAsia="Times New Roman" w:hAnsi="Times New Roman"/>
          <w:sz w:val="24"/>
          <w:szCs w:val="24"/>
        </w:rPr>
        <w:t xml:space="preserve">к.п.н., доцент, </w:t>
      </w:r>
      <w:r w:rsidR="009C7558" w:rsidRPr="00172C1F">
        <w:rPr>
          <w:rFonts w:ascii="Times New Roman" w:eastAsia="Times New Roman" w:hAnsi="Times New Roman"/>
          <w:sz w:val="24"/>
          <w:szCs w:val="24"/>
        </w:rPr>
        <w:t>зав.кафедрой</w:t>
      </w:r>
      <w:r w:rsidR="009C7558"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</w:t>
      </w:r>
      <w:r w:rsidR="009C7558"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C7558" w:rsidRDefault="00DB597C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9C7558" w:rsidRPr="009C7558" w:rsidRDefault="009C7558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7558">
        <w:rPr>
          <w:rFonts w:ascii="Times New Roman" w:eastAsia="Times New Roman" w:hAnsi="Times New Roman"/>
          <w:sz w:val="24"/>
          <w:szCs w:val="24"/>
        </w:rPr>
        <w:t>Егорова А.О., к.э.н., доцент кафедры страхования, финансов и кредита;</w:t>
      </w:r>
    </w:p>
    <w:p w:rsidR="009C7558" w:rsidRDefault="009C7558" w:rsidP="009C755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Яшкова Е.В., к.п.н., доцент </w:t>
      </w:r>
      <w:r w:rsidRPr="009C7558">
        <w:rPr>
          <w:rFonts w:ascii="Times New Roman" w:eastAsia="Times New Roman" w:hAnsi="Times New Roman"/>
          <w:sz w:val="24"/>
          <w:szCs w:val="24"/>
        </w:rPr>
        <w:t>кафедры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7558" w:rsidRPr="00DB597C" w:rsidRDefault="009C7558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Модуль является предшествующим для производственной (преддипломной) практики.</w:t>
      </w:r>
    </w:p>
    <w:p w:rsid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56FD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290/8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56FD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405/11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836A9" w:rsidRPr="00DB597C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C75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2752"/>
        <w:gridCol w:w="794"/>
        <w:gridCol w:w="1382"/>
        <w:gridCol w:w="1289"/>
        <w:gridCol w:w="1172"/>
        <w:gridCol w:w="1119"/>
        <w:gridCol w:w="1489"/>
        <w:gridCol w:w="1064"/>
        <w:gridCol w:w="1275"/>
        <w:gridCol w:w="1276"/>
      </w:tblGrid>
      <w:tr w:rsidR="007836A9" w:rsidRPr="00E93E2E" w:rsidTr="007836A9">
        <w:trPr>
          <w:trHeight w:val="305"/>
        </w:trPr>
        <w:tc>
          <w:tcPr>
            <w:tcW w:w="162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6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8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30" w:type="dxa"/>
            <w:gridSpan w:val="2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54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02" w:type="dxa"/>
            <w:vMerge w:val="restart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46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61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69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54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02" w:type="dxa"/>
            <w:vMerge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5079C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1.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F56FDA" w:rsidP="00F56F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F56FDA" w:rsidP="005543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1102" w:type="dxa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Default="00F56FDA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  <w:p w:rsidR="00F56FDA" w:rsidRPr="00E93E2E" w:rsidRDefault="00F56FDA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ОР.3  </w:t>
            </w:r>
          </w:p>
          <w:p w:rsidR="007836A9" w:rsidRPr="00E93E2E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ОР.4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F56FDA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102" w:type="dxa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65</w:t>
            </w:r>
          </w:p>
        </w:tc>
        <w:tc>
          <w:tcPr>
            <w:tcW w:w="1102" w:type="dxa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1102" w:type="dxa"/>
            <w:vAlign w:val="center"/>
          </w:tcPr>
          <w:p w:rsidR="007836A9" w:rsidRDefault="00C2427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  <w:p w:rsidR="00144ED1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ED1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  <w:p w:rsidR="00F56FDA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6F363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C2427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C2427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1102" w:type="dxa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1310F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  <w:p w:rsidR="00F56FDA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ОР.2</w:t>
            </w:r>
          </w:p>
        </w:tc>
      </w:tr>
      <w:tr w:rsidR="007836A9" w:rsidRPr="00E93E2E" w:rsidTr="007836A9">
        <w:trPr>
          <w:trHeight w:val="640"/>
        </w:trPr>
        <w:tc>
          <w:tcPr>
            <w:tcW w:w="162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К.М.12.06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102" w:type="dxa"/>
            <w:vAlign w:val="center"/>
          </w:tcPr>
          <w:p w:rsidR="007836A9" w:rsidRPr="00E93E2E" w:rsidRDefault="0029267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ОР.1,  ОР.3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 ДИСЦИПЛИНЫ ПО ВЫБОРУ                                                     НЕ ПРЕДУСМОТРЕНЫ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Практика</w:t>
            </w:r>
            <w:r>
              <w:t xml:space="preserve"> 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                                                                                  НЕ ПРЕДУСМОТРЕНА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836A9" w:rsidRPr="00E93E2E" w:rsidTr="007836A9">
        <w:trPr>
          <w:trHeight w:val="872"/>
        </w:trPr>
        <w:tc>
          <w:tcPr>
            <w:tcW w:w="1627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7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Финансовая политика</w:t>
            </w: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F56FDA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  ОР.2</w:t>
            </w:r>
          </w:p>
          <w:p w:rsidR="00BA5AD6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  ОР.4</w:t>
            </w:r>
          </w:p>
        </w:tc>
      </w:tr>
    </w:tbl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7836A9" w:rsidRDefault="007836A9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C1247" w:rsidRPr="0037636F" w:rsidRDefault="003C1247" w:rsidP="003C1247">
      <w:pPr>
        <w:pStyle w:val="a4"/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1247" w:rsidRPr="0037636F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1247" w:rsidRPr="006411F3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6411F3">
        <w:rPr>
          <w:rFonts w:ascii="Times New Roman" w:hAnsi="Times New Roman"/>
          <w:sz w:val="19"/>
          <w:szCs w:val="19"/>
        </w:rPr>
        <w:t>Промежуточный контроль по дисциплин</w:t>
      </w:r>
      <w:r>
        <w:rPr>
          <w:rFonts w:ascii="Times New Roman" w:hAnsi="Times New Roman"/>
          <w:sz w:val="19"/>
          <w:szCs w:val="19"/>
        </w:rPr>
        <w:t>ам</w:t>
      </w:r>
      <w:r w:rsidRPr="006411F3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«Финансовое планирование и прогнозирование</w:t>
      </w:r>
      <w:r w:rsidRPr="006411F3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«Краткосрочная и долгосрочная финансовая политика», «Финансовый менеджмент»</w:t>
      </w:r>
      <w:r w:rsidRPr="006411F3">
        <w:rPr>
          <w:rFonts w:ascii="Times New Roman" w:hAnsi="Times New Roman"/>
          <w:sz w:val="19"/>
          <w:szCs w:val="19"/>
        </w:rPr>
        <w:t xml:space="preserve"> - экзамен, по дисциплинам  </w:t>
      </w:r>
      <w:r>
        <w:rPr>
          <w:rFonts w:ascii="Times New Roman" w:hAnsi="Times New Roman"/>
          <w:sz w:val="19"/>
          <w:szCs w:val="19"/>
        </w:rPr>
        <w:t xml:space="preserve">«Инвестиции и инвестиционное проектирование», «Финансовая стратегия» </w:t>
      </w:r>
      <w:r w:rsidRPr="006411F3">
        <w:rPr>
          <w:rFonts w:ascii="Times New Roman" w:hAnsi="Times New Roman"/>
          <w:sz w:val="19"/>
          <w:szCs w:val="19"/>
        </w:rPr>
        <w:t>- зачет с оценкой, по дисциплинам «</w:t>
      </w:r>
      <w:r>
        <w:rPr>
          <w:rFonts w:ascii="Times New Roman" w:hAnsi="Times New Roman"/>
          <w:sz w:val="19"/>
          <w:szCs w:val="19"/>
        </w:rPr>
        <w:t>Финансовое планирование и прогнозирование», «Оценка и управление стоимостью организации</w:t>
      </w:r>
      <w:r w:rsidRPr="006411F3">
        <w:rPr>
          <w:rFonts w:ascii="Times New Roman" w:hAnsi="Times New Roman"/>
          <w:sz w:val="19"/>
          <w:szCs w:val="19"/>
        </w:rPr>
        <w:t xml:space="preserve">» - зачет. Вопросы к зачету и экзаменам приведены в ЭУМК.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источникам,. </w:t>
      </w:r>
      <w:r w:rsidRPr="003F64B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A450B" w:rsidRDefault="003C1247" w:rsidP="003C12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12C1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5.</w:t>
      </w:r>
      <w:r w:rsidRPr="004351A3">
        <w:rPr>
          <w:rFonts w:ascii="Times New Roman" w:eastAsia="Times New Roman" w:hAnsi="Times New Roman"/>
          <w:b/>
          <w:sz w:val="19"/>
          <w:szCs w:val="19"/>
          <w:lang w:eastAsia="ru-RU"/>
        </w:rPr>
        <w:t>1</w:t>
      </w: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hAnsi="Times New Roman"/>
          <w:b/>
          <w:sz w:val="19"/>
          <w:szCs w:val="19"/>
        </w:rPr>
        <w:t>«Финансовое планирование и прогнозирование»</w:t>
      </w:r>
    </w:p>
    <w:p w:rsidR="005079C7" w:rsidRPr="00205408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37978">
        <w:rPr>
          <w:rFonts w:ascii="Times New Roman" w:hAnsi="Times New Roman"/>
          <w:sz w:val="19"/>
          <w:szCs w:val="19"/>
        </w:rPr>
        <w:t>Дисциплина «Финансовое планирование и прогнозирование» р</w:t>
      </w:r>
      <w:r>
        <w:rPr>
          <w:rFonts w:ascii="Times New Roman" w:hAnsi="Times New Roman"/>
          <w:sz w:val="19"/>
          <w:szCs w:val="19"/>
        </w:rPr>
        <w:t>а</w:t>
      </w:r>
      <w:r w:rsidRPr="00F37978">
        <w:rPr>
          <w:rFonts w:ascii="Times New Roman" w:hAnsi="Times New Roman"/>
          <w:sz w:val="19"/>
          <w:szCs w:val="19"/>
        </w:rPr>
        <w:t xml:space="preserve">ссматривает систему планирования </w:t>
      </w:r>
      <w:r>
        <w:rPr>
          <w:rFonts w:ascii="Times New Roman" w:hAnsi="Times New Roman"/>
          <w:sz w:val="19"/>
          <w:szCs w:val="19"/>
        </w:rPr>
        <w:t xml:space="preserve"> и прогнозирования </w:t>
      </w:r>
      <w:r w:rsidRPr="00F37978">
        <w:rPr>
          <w:rFonts w:ascii="Times New Roman" w:hAnsi="Times New Roman"/>
          <w:sz w:val="19"/>
          <w:szCs w:val="19"/>
        </w:rPr>
        <w:t xml:space="preserve">в разрезе принципов и методов разработки планов, а также обоснование комплексного планирования, современных подходов и методик в планировании: бюджетирования, контроллинга, бизнес-планирования, программно-целевого и персонального планирования.  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E623D7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ПК-2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составлению финансового плана и формированию целевого инвестиционного портфеля</w:t>
      </w:r>
      <w:r>
        <w:rPr>
          <w:rFonts w:ascii="Times New Roman" w:hAnsi="Times New Roman"/>
          <w:sz w:val="19"/>
          <w:szCs w:val="19"/>
        </w:rPr>
        <w:t>;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5079C7" w:rsidRPr="00E623D7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ab/>
      </w:r>
      <w:r w:rsidRPr="00E623D7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E623D7">
        <w:rPr>
          <w:rFonts w:ascii="Times New Roman" w:hAnsi="Times New Roman"/>
          <w:sz w:val="19"/>
          <w:szCs w:val="19"/>
        </w:rPr>
        <w:t xml:space="preserve"> в области управления прогнозной деятельностью предприятий и организаций, позволяющего поддерживать платежеспособность и финансовую устойчивость.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сущность прогнозного финансового анализа деятельности предприятий;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методы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виды финансового планирования и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виды операционных и финансовых бюджетов.</w:t>
      </w:r>
    </w:p>
    <w:p w:rsidR="005079C7" w:rsidRPr="00E623D7" w:rsidRDefault="005079C7" w:rsidP="005079C7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оценивать будущее финансовое положение предприятия;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определять наилучшие варианты развития предприятия;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«Инвестиции и инвестиционное проектирование», «Оценка и управление стоимостью организации»,  «Финансовая стратегия».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079C7" w:rsidRDefault="005079C7" w:rsidP="005079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умени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й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в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с учетом </w:t>
      </w:r>
      <w:r w:rsidRPr="00F37978">
        <w:rPr>
          <w:rFonts w:ascii="Times New Roman" w:hAnsi="Times New Roman"/>
          <w:sz w:val="19"/>
          <w:szCs w:val="19"/>
        </w:rPr>
        <w:t>современных подходов и методик</w:t>
      </w:r>
      <w:r>
        <w:rPr>
          <w:rFonts w:ascii="Times New Roman" w:hAnsi="Times New Roman"/>
          <w:sz w:val="19"/>
          <w:szCs w:val="19"/>
        </w:rPr>
        <w:t>, принятия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обоснованных управленческих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и консультирования по финансовому планированию и прогнозированию.</w:t>
      </w:r>
    </w:p>
    <w:p w:rsidR="005079C7" w:rsidRPr="00B2748D" w:rsidRDefault="005079C7" w:rsidP="005079C7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5079C7" w:rsidRPr="00B2748D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E623D7">
        <w:rPr>
          <w:rFonts w:ascii="Times New Roman" w:hAnsi="Times New Roman"/>
          <w:sz w:val="19"/>
          <w:szCs w:val="19"/>
        </w:rPr>
        <w:t>сущности понятий «финансовое планирование» и «финансовое прогнозирование»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5079C7" w:rsidRPr="00B2748D" w:rsidRDefault="005079C7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>
        <w:rPr>
          <w:rFonts w:ascii="Times New Roman" w:hAnsi="Times New Roman" w:cs="Times New Roman"/>
          <w:sz w:val="19"/>
          <w:szCs w:val="19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изучени</w:t>
      </w:r>
      <w:r>
        <w:rPr>
          <w:rFonts w:ascii="Times New Roman" w:hAnsi="Times New Roman"/>
          <w:sz w:val="19"/>
          <w:szCs w:val="19"/>
        </w:rPr>
        <w:t>ю</w:t>
      </w:r>
      <w:r w:rsidRPr="00E623D7">
        <w:rPr>
          <w:rFonts w:ascii="Times New Roman" w:hAnsi="Times New Roman"/>
          <w:sz w:val="19"/>
          <w:szCs w:val="19"/>
        </w:rPr>
        <w:t xml:space="preserve"> инструментов и методов финансового планирования и прогнозирования в организации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5079C7" w:rsidRPr="001972B4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обучени</w:t>
      </w:r>
      <w:r>
        <w:rPr>
          <w:rFonts w:ascii="Times New Roman" w:hAnsi="Times New Roman"/>
          <w:sz w:val="19"/>
          <w:szCs w:val="19"/>
        </w:rPr>
        <w:t>ю и</w:t>
      </w:r>
      <w:r w:rsidRPr="00E623D7">
        <w:rPr>
          <w:rFonts w:ascii="Times New Roman" w:hAnsi="Times New Roman"/>
          <w:sz w:val="19"/>
          <w:szCs w:val="19"/>
        </w:rPr>
        <w:t xml:space="preserve"> практическому применению методов финансового планирования и прогнозирования в реальной деятельности финансовых менеджеров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5079C7" w:rsidRPr="00E623D7" w:rsidRDefault="005079C7" w:rsidP="005079C7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079C7" w:rsidRPr="00B2748D" w:rsidRDefault="005079C7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5079C7" w:rsidRPr="00B2748D" w:rsidTr="005079C7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079C7" w:rsidRPr="00B2748D" w:rsidTr="005079C7">
        <w:trPr>
          <w:trHeight w:val="699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современных подходов и методик в планировании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и прогнозировании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B2748D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планированию и прогнозированию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5C67DE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C67D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по 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консультированиюклиентов в области финансового планирования и прогнозирования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5C67DE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D2529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C2427F" w:rsidRPr="00205408" w:rsidRDefault="00C2427F" w:rsidP="00C24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C2427F" w:rsidRPr="00205408" w:rsidTr="001924E4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5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2427F" w:rsidRPr="00205408" w:rsidTr="001924E4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27F" w:rsidRPr="00205408" w:rsidRDefault="00C2427F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C2427F" w:rsidRPr="00205408" w:rsidRDefault="00C2427F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427F" w:rsidRPr="00205408" w:rsidTr="001924E4">
        <w:trPr>
          <w:cantSplit/>
          <w:trHeight w:val="1432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и прогнозирования  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27F" w:rsidRPr="00C41414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27F" w:rsidRPr="00C41414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27F" w:rsidRPr="00C41414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финансового планирования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29267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C2427F" w:rsidRPr="00C41414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финансово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планировани</w:t>
            </w:r>
            <w:r>
              <w:rPr>
                <w:rFonts w:ascii="Times New Roman" w:hAnsi="Times New Roman"/>
                <w:sz w:val="19"/>
                <w:szCs w:val="19"/>
              </w:rPr>
              <w:t>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29267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Финансовое планирование и бюджетирование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29267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A5C5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A5C5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29267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A5C54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3.1. Основные методы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29267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3.2. Разработка прогнозных финансовых документов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C41414" w:rsidRDefault="00C2427F" w:rsidP="0029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29267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2427F" w:rsidRPr="00205408" w:rsidTr="001924E4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13</w:t>
            </w:r>
          </w:p>
        </w:tc>
      </w:tr>
      <w:tr w:rsidR="00C2427F" w:rsidRPr="00205408" w:rsidTr="001924E4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292677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27F" w:rsidRPr="00205408" w:rsidRDefault="00C2427F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C2427F" w:rsidRPr="00205408" w:rsidRDefault="00C2427F" w:rsidP="00C24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A08BD" w:rsidRPr="00205408" w:rsidRDefault="008A08BD" w:rsidP="005079C7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lastRenderedPageBreak/>
        <w:t>6.1. Рейтинг-план (</w:t>
      </w:r>
      <w:r w:rsidR="00C2427F">
        <w:rPr>
          <w:rFonts w:ascii="Times New Roman" w:hAnsi="Times New Roman"/>
          <w:bCs/>
          <w:i/>
          <w:sz w:val="19"/>
          <w:szCs w:val="19"/>
        </w:rPr>
        <w:t>8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7"/>
        <w:gridCol w:w="2176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1" w:name="_Hlk67224795"/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92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5079C7" w:rsidRPr="00205408" w:rsidTr="005079C7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3"/>
              <w:spacing w:after="0"/>
              <w:rPr>
                <w:sz w:val="19"/>
                <w:szCs w:val="19"/>
              </w:rPr>
            </w:pPr>
            <w:r w:rsidRPr="00C41414">
              <w:rPr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b/>
                <w:bCs/>
                <w:sz w:val="19"/>
                <w:szCs w:val="19"/>
              </w:rPr>
              <w:t>финансового планирования</w:t>
            </w:r>
          </w:p>
        </w:tc>
      </w:tr>
      <w:tr w:rsidR="005079C7" w:rsidRPr="00205408" w:rsidTr="005079C7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  <w:bookmarkEnd w:id="1"/>
    </w:tbl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6.1. Рейтинг-план (</w:t>
      </w:r>
      <w:r w:rsidR="00C2427F">
        <w:rPr>
          <w:rFonts w:ascii="Times New Roman" w:hAnsi="Times New Roman"/>
          <w:bCs/>
          <w:i/>
          <w:sz w:val="19"/>
          <w:szCs w:val="19"/>
        </w:rPr>
        <w:t>9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175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</w:tr>
      <w:tr w:rsidR="005079C7" w:rsidRPr="00205408" w:rsidTr="005079C7">
        <w:trPr>
          <w:trHeight w:val="6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 xml:space="preserve">.1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3.1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079C7" w:rsidRPr="0020540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205408">
        <w:rPr>
          <w:rFonts w:ascii="Times New Roman" w:hAnsi="Times New Roman"/>
          <w:bCs/>
          <w:sz w:val="19"/>
          <w:szCs w:val="19"/>
        </w:rPr>
        <w:t xml:space="preserve">7.1. </w:t>
      </w:r>
      <w:r w:rsidRPr="00205408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5079C7" w:rsidRPr="00B2748D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Финансовый менеджмент в 2 ч. Часть 1. Основные понятия, методы и концепции:учебник и практикум для вузов / И. Я. Лукасевич. — 4-е изд., перераб. и доп. — Москва : Издательство 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lastRenderedPageBreak/>
        <w:t>Юрайт, 2020. — 377 с. — (Высшее образование). — ISBN 978-5-534-03726-5. — Текст : электронный // ЭБС Юрайт [сайт]. — URL: </w:t>
      </w:r>
      <w:hyperlink r:id="rId1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 : учебник и практикум для вузов / И. Я. Лукасевич. — 4-е изд., перераб. и доп. — Москва : Издательство Юрайт, 2021. — 304 с. — (Высшее образование). — ISBN 978-5-534-03727-2. — Текст : электронный // ЭБС Юрайт [сайт]. — URL: </w:t>
      </w:r>
      <w:hyperlink r:id="rId1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F37978" w:rsidRDefault="005079C7" w:rsidP="00564EB0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 : учебник для вузов / Т. П. Беляева [и др.] ; под редакцией Н. Г. Ивановой. — Москва : Издательство Юрайт, 2021. — 449 с. — (Высшее образование). — ISBN 978-5-534-13894-8. — Текст: электронный // ЭБС Юрайт [сайт]. — URL: </w:t>
      </w:r>
      <w:hyperlink r:id="rId13" w:tgtFrame="_blank" w:history="1">
        <w:r w:rsidRPr="00F37978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F37978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5079C7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5079C7" w:rsidRPr="00B2748D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 : учебник и практикум для вузов / Т. В. Погодина. — Москва : Издательство Юрайт, 2021. — 351 с. — (Высшее образование). — ISBN 978-5-534-03375-5. — Текст : электронный // ЭБС Юрайт [сайт]. — URL: </w:t>
      </w:r>
      <w:hyperlink r:id="rId1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205408">
        <w:rPr>
          <w:rFonts w:ascii="Times New Roman" w:hAnsi="Times New Roman" w:cs="Times New Roman"/>
          <w:sz w:val="19"/>
          <w:szCs w:val="19"/>
        </w:rPr>
        <w:t>Финансы : учебник и практикум для вузов / Л. А. Чалдаева [и др.] ; под редакцией Л. А. Чалдаевой. — 3-е изд., перераб. и доп. — Москва : Издательство Юрайт, 2021. — 491 с. — (Высшее образование). — ISBN 978-5-534-13954-9. — Текст : электронный // ЭБС Юрайт [сайт]. — URL: </w:t>
      </w:r>
      <w:hyperlink r:id="rId15" w:tgtFrame="_blank" w:history="1">
        <w:r w:rsidRPr="00205408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205408">
        <w:rPr>
          <w:rFonts w:ascii="Times New Roman" w:hAnsi="Times New Roman" w:cs="Times New Roman"/>
          <w:sz w:val="19"/>
          <w:szCs w:val="19"/>
        </w:rPr>
        <w:t>.</w:t>
      </w:r>
      <w:r w:rsidRPr="00187C8E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 : учебник для академического бакалавриата / Г. Б. Поляк [и др.] ; ответственный редактор Г. Б. Поляк. — 4-е изд., перераб. и доп. — Москва : Издательство Юрайт, 2019. — 456 с. — (Авторский учебник). — ISBN 978-5-9916-4395-5. — Текст: электронный // ЭБС Юрайт [сайт]. — URL: </w:t>
      </w:r>
      <w:hyperlink r:id="rId1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5079C7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 : учебник для вузов / А. З. Бобылева [и др.] ; ответственный редактор А. З. Бобылева. — 3-е изд., перераб. и доп. — Москва : Издательство Юрайт, 2020. — 547 с. — (Высшее образование). — ISBN 978-5-534-10101-0. — Текст: электронный // ЭБС Юрайт [сайт]. — URL: </w:t>
      </w:r>
      <w:hyperlink r:id="rId1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 : учебник для вузов / А. З. Бобылева [и др.] ; под редакцией А. З. Бобылевой. — 3-е изд., перераб. и доп. — Москва : Издательство Юрайт, 2020. — 328 с. — (Высшее образование). — ISBN 978-5-534-10159-1. — Текст: электронный // ЭБС Юрайт [сайт]. — URL: </w:t>
      </w:r>
      <w:hyperlink r:id="rId1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205408" w:rsidRDefault="005079C7" w:rsidP="00564EB0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5079C7" w:rsidRPr="00F3797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37978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F37978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37978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F35D2D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21" w:history="1">
              <w:r w:rsidR="005079C7" w:rsidRPr="00F37978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1E9" w:rsidRDefault="000E41E9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FE206F" w:rsidRPr="00E93E2E" w:rsidRDefault="00FE206F" w:rsidP="00FE206F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E93E2E">
        <w:rPr>
          <w:rFonts w:ascii="Times New Roman" w:hAnsi="Times New Roman"/>
          <w:b/>
          <w:sz w:val="19"/>
          <w:szCs w:val="19"/>
          <w:lang w:eastAsia="ru-RU"/>
        </w:rPr>
        <w:lastRenderedPageBreak/>
        <w:t>5.</w:t>
      </w:r>
      <w:r w:rsidR="00C32FC0">
        <w:rPr>
          <w:rFonts w:ascii="Times New Roman" w:hAnsi="Times New Roman"/>
          <w:b/>
          <w:sz w:val="19"/>
          <w:szCs w:val="19"/>
          <w:lang w:eastAsia="ru-RU"/>
        </w:rPr>
        <w:t>2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КРАТКОСРОЧНАЯ И ДОЛГОСРОЧНАЯ ФИНАНСОВАЯ ПОЛИТИКА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«Краткосрочная и долгосрочная финансовая политика»,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профстандартам).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FE206F" w:rsidRPr="00E623D7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>основы построения, расчета и анализа современной системы показателей, характеризующих деятельность хозяйствующих субъектов на микроуровне;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основные этапы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особенности разработки элементов долгосрочной и краткосрочной финансовой политики компании.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</w:r>
      <w:r>
        <w:rPr>
          <w:rFonts w:ascii="Times New Roman" w:hAnsi="Times New Roman"/>
          <w:sz w:val="19"/>
          <w:szCs w:val="19"/>
        </w:rPr>
        <w:t>планировать денежные потоки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определять ценовую политику компании;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</w:t>
      </w:r>
      <w:r w:rsidRPr="00627C1F">
        <w:rPr>
          <w:rFonts w:ascii="Times New Roman" w:hAnsi="Times New Roman"/>
          <w:color w:val="000000"/>
          <w:sz w:val="19"/>
          <w:szCs w:val="19"/>
        </w:rPr>
        <w:t>рименя</w:t>
      </w:r>
      <w:r>
        <w:rPr>
          <w:rFonts w:ascii="Times New Roman" w:hAnsi="Times New Roman"/>
          <w:color w:val="000000"/>
          <w:sz w:val="19"/>
          <w:szCs w:val="19"/>
        </w:rPr>
        <w:t xml:space="preserve">ть </w:t>
      </w:r>
      <w:r w:rsidRPr="00627C1F">
        <w:rPr>
          <w:rFonts w:ascii="Times New Roman" w:hAnsi="Times New Roman"/>
          <w:color w:val="000000"/>
          <w:sz w:val="19"/>
          <w:szCs w:val="19"/>
        </w:rPr>
        <w:t>современные методы управления</w:t>
      </w:r>
      <w:r>
        <w:rPr>
          <w:rFonts w:ascii="Times New Roman" w:hAnsi="Times New Roman"/>
          <w:color w:val="000000"/>
          <w:sz w:val="19"/>
          <w:szCs w:val="19"/>
        </w:rPr>
        <w:t xml:space="preserve"> активами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оптимизацию налогообложения;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дебиторской и  кредиторской задолженностью;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проводить выбор учетной политики;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собственным капиталом компании и производить оценку стоимости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разрабатывать дивидендную политики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оценивать эффективность инвестиционных проектов;</w:t>
      </w:r>
    </w:p>
    <w:p w:rsidR="00FE206F" w:rsidRPr="00627C1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формировать краткосрочную и долгосрочную финансовую политику 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 xml:space="preserve">методологией </w:t>
      </w:r>
      <w:r>
        <w:rPr>
          <w:rFonts w:ascii="Times New Roman" w:hAnsi="Times New Roman"/>
          <w:color w:val="000000"/>
          <w:sz w:val="19"/>
          <w:szCs w:val="19"/>
        </w:rPr>
        <w:t>разработки долгосрочной и краткосрочной финансовой политики;</w:t>
      </w:r>
    </w:p>
    <w:p w:rsidR="00FE206F" w:rsidRPr="00B46154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формирования базового инструментария финансового менеджмента.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«Финансы и кредит», «Финансы организаций», «Финансовые институты и рынки»</w:t>
      </w:r>
      <w:r w:rsidRPr="00E93E2E">
        <w:rPr>
          <w:rFonts w:ascii="Times New Roman" w:hAnsi="Times New Roman"/>
          <w:sz w:val="19"/>
          <w:szCs w:val="19"/>
        </w:rPr>
        <w:t xml:space="preserve">. 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FE206F" w:rsidRPr="007641CE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FE206F" w:rsidRPr="00945AC2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формирование  у  студентов  системы теоретических знаний и обучение  практическим навыкам разработки долгосрочной и краткосрочной финансовой политики,  применения результатов анализа  для принятия управленческих решений.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 определить роль и значение финансовой политики в развитии компании, раскрыть цели и задачи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определить содержание финансовой политики компании и ознакомить с основными элементами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определить основные источники финансирования деятельности компаний;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обучить приемам управления оборотными активами компании с позиций максимально эффективной финансово- хозяйственной деятельности.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lastRenderedPageBreak/>
        <w:t>4. Образовательные результаты</w:t>
      </w: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344"/>
        <w:gridCol w:w="1471"/>
        <w:gridCol w:w="1601"/>
        <w:gridCol w:w="1738"/>
        <w:gridCol w:w="1487"/>
      </w:tblGrid>
      <w:tr w:rsidR="00FE206F" w:rsidRPr="00080426" w:rsidTr="000E41E9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FE206F" w:rsidRPr="00080426" w:rsidTr="000E41E9">
        <w:trPr>
          <w:trHeight w:val="2918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FE206F" w:rsidRPr="00080426" w:rsidTr="000E41E9">
        <w:trPr>
          <w:trHeight w:val="2299"/>
        </w:trPr>
        <w:tc>
          <w:tcPr>
            <w:tcW w:w="9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</w:tbl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FE206F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 w:rsidR="00486A77"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C2427F">
        <w:rPr>
          <w:rFonts w:ascii="Times New Roman" w:hAnsi="Times New Roman"/>
          <w:bCs/>
          <w:i/>
          <w:sz w:val="19"/>
          <w:szCs w:val="19"/>
        </w:rPr>
        <w:t>8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0"/>
        <w:gridCol w:w="430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FE206F" w:rsidRPr="00444417" w:rsidTr="00C2427F">
        <w:trPr>
          <w:trHeight w:val="203"/>
        </w:trPr>
        <w:tc>
          <w:tcPr>
            <w:tcW w:w="3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FE206F" w:rsidRPr="00444417" w:rsidTr="00C2427F">
        <w:trPr>
          <w:trHeight w:val="160"/>
        </w:trPr>
        <w:tc>
          <w:tcPr>
            <w:tcW w:w="3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C2427F">
        <w:trPr>
          <w:cantSplit/>
          <w:trHeight w:val="1392"/>
        </w:trPr>
        <w:tc>
          <w:tcPr>
            <w:tcW w:w="3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93E2E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Сущность финансовой политики и ее роль в развитии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 Характеристика элементов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</w:tr>
      <w:tr w:rsidR="00FE206F" w:rsidRPr="00444417" w:rsidTr="00C2427F">
        <w:trPr>
          <w:trHeight w:val="504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Краткосрочная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2.1. Ценовая политика. Политика управления запасами. Политика управления активами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444417" w:rsidTr="00C2427F">
        <w:trPr>
          <w:trHeight w:val="278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2.2. Политика управления дебиторской и кредиторской задолженностью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2.3. Учетная политика. Налоговая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8910ED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3.1. Дивидендная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3.2. Инвестиционная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D72A3D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</w:tr>
      <w:tr w:rsidR="00FE206F" w:rsidRPr="00444417" w:rsidTr="00C2427F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FE206F" w:rsidRPr="00444417" w:rsidTr="00C2427F">
        <w:trPr>
          <w:trHeight w:val="357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C2427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 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FE206F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E206F" w:rsidRPr="00E93E2E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C2427F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FE206F" w:rsidRPr="007329EF" w:rsidTr="000E41E9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Краткосрочная финансовая политика</w:t>
            </w:r>
          </w:p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Pr="007435E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E206F" w:rsidRPr="007435EE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342121">
        <w:rPr>
          <w:rFonts w:ascii="Times New Roman" w:hAnsi="Times New Roman"/>
          <w:kern w:val="28"/>
          <w:sz w:val="19"/>
          <w:szCs w:val="19"/>
        </w:rPr>
        <w:t>Реутова, И. М. Финансовая политика: практикум для обучающихся по направлению подготовки 38.03.01 «Экономика» (уровень бакалавриата) : [16+] / И. М. Реутова. – Омск : Омский государственный университет им. Ф.М. Достоевского, 2020. – 120 с. : табл., схем. – Режим доступа: по подписке. – URL: </w:t>
      </w:r>
      <w:hyperlink r:id="rId22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https://biblioclub.ru/index.php?page=book&amp;id=614069</w:t>
        </w:r>
      </w:hyperlink>
      <w:r w:rsidRPr="00342121">
        <w:rPr>
          <w:rFonts w:ascii="Times New Roman" w:hAnsi="Times New Roman"/>
          <w:kern w:val="28"/>
          <w:sz w:val="19"/>
          <w:szCs w:val="19"/>
        </w:rPr>
        <w:t xml:space="preserve">  </w:t>
      </w:r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342121">
        <w:rPr>
          <w:rFonts w:ascii="Times New Roman" w:hAnsi="Times New Roman"/>
          <w:kern w:val="28"/>
          <w:sz w:val="19"/>
          <w:szCs w:val="19"/>
        </w:rPr>
        <w:t>Толкачева, Н. А. Краткосрочная и долгосрочная финансовая политика : учебное пособие / Н. А. Толкачева. – Москва ; Берлин : Директ-Медиа, 2017. – 231 с. : ил., табл., схем. – Режим доступа: по подписке. – URL: </w:t>
      </w:r>
      <w:hyperlink r:id="rId23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https://biblioclub.ru/index.php?page=book&amp;id=452809</w:t>
        </w:r>
      </w:hyperlink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342121">
        <w:rPr>
          <w:rFonts w:ascii="Times New Roman" w:hAnsi="Times New Roman"/>
          <w:kern w:val="28"/>
          <w:sz w:val="19"/>
          <w:szCs w:val="19"/>
        </w:rPr>
        <w:t>Финансовый и инвестиционный менеджмент : учебник : [16+] / И. З. Тогузова, Т. А. Хубаев, Л. А. Туаева, З. Р. Тавасиева ; Финансовый университет при Правительстве РФ. – Москва : Прометей, 2018. – 375 с. : схем., табл. – Режим доступа: по подписке. – URL: </w:t>
      </w:r>
      <w:hyperlink r:id="rId24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https://biblioclub.ru/index.php?page=book&amp;id=494863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 xml:space="preserve">Калинин, Н.В. Деньги. Кредит. Банки : учебник / Н.В. Калинин, Л.В. Матраева, В.Н. Денисов. - Москва : Издательско-торговая корпорация «Дашков и К°», 2018. - 304 с. : ил. - (Учебные издания для бакалавров). - Библиогр.: с. 298 - 300 - ISBN 978-5-394-02426-9 ; То же [Электронный ресурс]. - URL: </w:t>
      </w:r>
      <w:hyperlink r:id="rId25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 : учебник / В.А. Зверев, А.В. Зверева, С.Г. Евсюков, А.В. Макеев. - Москва : Издательско-торговая корпорация «Дашков и К°», 2018. - 256 с. - (Учебные издания для бакалавров). - Библиогр.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26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6E5AA4">
        <w:rPr>
          <w:rFonts w:ascii="Open Sans" w:hAnsi="Open Sans" w:cs="Arial"/>
          <w:sz w:val="19"/>
          <w:szCs w:val="19"/>
        </w:rPr>
        <w:t>Уолш, К. Монетарная теория и монетарная политика: учебник / К. Уолш ; под общ. науч. ред. М.Г. Карева ; пер. с англ. К.В. Ивановой, М.Г. Карева, Ю.В. Набатовой и др. - Москва : Издательский дом «Дело» РАНХиГС,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 xml:space="preserve">. - 633 с. : табл., граф. - (Академический учебник). - Библиогр.: с.558-619. - ISBN 978-5-7749-0863-9 ; То же [Электронный ресурс]. - URL: </w:t>
      </w:r>
      <w:hyperlink r:id="rId27" w:history="1">
        <w:r w:rsidRPr="00342121">
          <w:rPr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FE206F" w:rsidRDefault="00FE206F" w:rsidP="00FE206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4</w:t>
      </w:r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</w:t>
      </w:r>
      <w:r w:rsidRPr="00342121">
        <w:rPr>
          <w:rFonts w:ascii="Open Sans" w:hAnsi="Open Sans" w:cs="Arial"/>
          <w:sz w:val="19"/>
          <w:szCs w:val="19"/>
        </w:rPr>
        <w:t>Финансовая и налоговая безопасность: учебное пособие : [16+] / В. М. Безденежных, В. В. Земсков, О. В. Коновалова и др. ; под общ. ред. В. В. Земскова ; Финансовый университет при Правительстве Российской Федерации. – Москва : Прометей, 2019. – 389 с. : ил. – Режим доступа: по подписке. – URL: </w:t>
      </w:r>
      <w:hyperlink r:id="rId28" w:history="1">
        <w:r w:rsidRPr="00342121">
          <w:rPr>
            <w:rFonts w:ascii="Open Sans" w:hAnsi="Open Sans" w:cs="Arial"/>
            <w:sz w:val="19"/>
            <w:szCs w:val="19"/>
          </w:rPr>
          <w:t>https://biblioclub.ru/index.php?page=book&amp;id=576034</w:t>
        </w:r>
      </w:hyperlink>
      <w:r w:rsidRPr="00342121">
        <w:rPr>
          <w:rFonts w:ascii="Open Sans" w:hAnsi="Open Sans" w:cs="Arial"/>
          <w:sz w:val="19"/>
          <w:szCs w:val="19"/>
        </w:rPr>
        <w:t> </w:t>
      </w:r>
      <w:r w:rsidRPr="002100B1">
        <w:rPr>
          <w:rFonts w:ascii="Open Sans" w:hAnsi="Open Sans" w:cs="Arial"/>
          <w:sz w:val="19"/>
          <w:szCs w:val="19"/>
        </w:rPr>
        <w:t xml:space="preserve"> </w:t>
      </w:r>
    </w:p>
    <w:p w:rsidR="00FE206F" w:rsidRPr="006E5AA4" w:rsidRDefault="00FE206F" w:rsidP="00FE206F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lastRenderedPageBreak/>
        <w:t xml:space="preserve">5. </w:t>
      </w:r>
      <w:r w:rsidRPr="002100B1">
        <w:rPr>
          <w:rFonts w:ascii="Open Sans" w:hAnsi="Open Sans" w:cs="Arial"/>
          <w:sz w:val="19"/>
          <w:szCs w:val="19"/>
        </w:rPr>
        <w:t>Хлыстова, О.В. Финансовый менеджмент : учебное пособие / О.В. Хлыстова, Е.В. Неяскина. - 2-е изд., перераб. и доп. - Москва : Проспект, 2017. - 367 с. : табл., граф. - Библиогр.: с. 260-271 - ISBN 978-5-392-21776-2 ; То же [Электронный ресурс]. - URL: </w:t>
      </w:r>
      <w:hyperlink r:id="rId29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3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1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FE206F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Moodle.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Office", Microsoft Office Project Professional, LMS Moodle. 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35D2D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2" w:history="1">
              <w:r w:rsidR="00FE206F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Default="00FE206F" w:rsidP="000E41E9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FE206F" w:rsidRPr="008604C4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FE206F" w:rsidRDefault="00FE206F" w:rsidP="00FE206F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E206F" w:rsidRDefault="00FE206F" w:rsidP="00FE206F">
      <w:r>
        <w:br w:type="page"/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5.</w:t>
      </w:r>
      <w:r w:rsidRPr="001F6172">
        <w:rPr>
          <w:rFonts w:ascii="Times New Roman" w:eastAsia="Times New Roman" w:hAnsi="Times New Roman"/>
          <w:b/>
          <w:sz w:val="19"/>
          <w:szCs w:val="19"/>
          <w:lang w:eastAsia="ru-RU"/>
        </w:rPr>
        <w:t>3</w:t>
      </w: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hAnsi="Times New Roman"/>
          <w:b/>
          <w:sz w:val="19"/>
          <w:szCs w:val="19"/>
        </w:rPr>
        <w:t>«Финансовый менеджмент»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организаций и </w:t>
      </w:r>
      <w:r w:rsidRPr="00B2748D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B2748D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bookmarkStart w:id="2" w:name="_Hlk65072226"/>
      <w:r w:rsidRPr="00B2748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bookmarkEnd w:id="2"/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ПК-13 - Способен организовать управление финансами организации.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анализу деятельности компании за период, разработке  краткосрочной и долгосрочной финансовой политики, принятию управленческих решений по эффективному управлению финансовыми ресурсами компании.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Знать: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базовые концепции, принципы и основные инструменты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понятийный аппарат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методики финансового и инвестиционного анализа, оптимизации расчетов;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Уметь: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отражать результаты финансовой деятельности;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рассчитывать показатели финансовой деятельности предприятия;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использовать данные результатов финансовой деятельности 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составлять отчет о проведении финансового анализа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Владеть: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формирования прогнозной финансовой информации;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анализа управленческих решений в области финансово - инвестиционной деятельности коммерческих организаций.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Дисциплина «Финансовый менеджмент» относится к обязательным дисциплинам комплексного модуля.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5CEE" w:rsidRPr="00B2748D" w:rsidRDefault="00215CEE" w:rsidP="00215C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>формирование условий для реализации обучающимися умений</w:t>
      </w:r>
      <w:r w:rsidRPr="00B2748D">
        <w:rPr>
          <w:rFonts w:ascii="Times New Roman" w:hAnsi="Times New Roman"/>
          <w:sz w:val="19"/>
          <w:szCs w:val="19"/>
        </w:rPr>
        <w:t xml:space="preserve">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в области управления финансами и принятия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финансово обоснованных управленческих 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для достижения стратегических и тактических целей хозяйствующего субъекта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  <w:r w:rsidRPr="00B2748D">
        <w:rPr>
          <w:rFonts w:ascii="Times New Roman" w:hAnsi="Times New Roman"/>
          <w:i/>
          <w:iCs/>
          <w:sz w:val="19"/>
          <w:szCs w:val="19"/>
        </w:rPr>
        <w:t xml:space="preserve"> </w:t>
      </w:r>
    </w:p>
    <w:p w:rsidR="00215CEE" w:rsidRPr="00B2748D" w:rsidRDefault="00215CEE" w:rsidP="00215CEE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215CEE" w:rsidRPr="00B2748D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знаний о сущности и инструментах финансового менеджмента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215CEE" w:rsidRPr="00B2748D" w:rsidRDefault="00215CEE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усвоению теоретических основ и закономерностей формирования и развития системы финансового менеджмента на предприятии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215CEE" w:rsidRPr="001972B4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по применению полученных в ходе обучения знаний для анализа конкретных практических ситуаций, касающихся стратегических и тактических финансовых целей предприятия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215CEE" w:rsidRPr="001972B4" w:rsidRDefault="00215CEE" w:rsidP="00215CEE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215CEE" w:rsidRPr="00B2748D" w:rsidRDefault="00215CEE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bookmarkStart w:id="3" w:name="_Hlk67221597"/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215CEE" w:rsidRPr="00B2748D" w:rsidTr="008A08BD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215CEE" w:rsidRPr="00B2748D" w:rsidTr="008A08BD">
        <w:trPr>
          <w:trHeight w:val="1975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 xml:space="preserve">современных подходов и методик </w:t>
            </w:r>
            <w:r>
              <w:rPr>
                <w:rFonts w:ascii="Times New Roman" w:hAnsi="Times New Roman"/>
                <w:sz w:val="19"/>
                <w:szCs w:val="19"/>
              </w:rPr>
              <w:t>финансового менеджмента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215CEE" w:rsidRPr="00B2748D" w:rsidTr="008A08BD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менеджменту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bookmarkEnd w:id="3"/>
    </w:tbl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1972B4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C352E4" w:rsidRPr="00B2748D" w:rsidRDefault="00C352E4" w:rsidP="00C3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189"/>
        <w:gridCol w:w="437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C352E4" w:rsidRPr="00B2748D" w:rsidTr="001924E4">
        <w:trPr>
          <w:trHeight w:val="203"/>
        </w:trPr>
        <w:tc>
          <w:tcPr>
            <w:tcW w:w="31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39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352E4" w:rsidRPr="00B2748D" w:rsidTr="001924E4">
        <w:trPr>
          <w:trHeight w:val="160"/>
        </w:trPr>
        <w:tc>
          <w:tcPr>
            <w:tcW w:w="31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B2748D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C352E4" w:rsidRPr="00B2748D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352E4" w:rsidRPr="00B2748D" w:rsidTr="001924E4">
        <w:trPr>
          <w:cantSplit/>
          <w:trHeight w:val="1856"/>
        </w:trPr>
        <w:tc>
          <w:tcPr>
            <w:tcW w:w="31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E36AF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56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B2748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Сущность, цель и задачи финансового менеджмента.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1.2. Понятие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и виды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финансового рынка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Тема1.3.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Конъюнктура финансового рынка и методы ее исследования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B2748D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2.1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структурой капитала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финансовыми рисками 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E36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36AF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C352E4" w:rsidRPr="00B2748D" w:rsidTr="001924E4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C352E4" w:rsidRPr="00B2748D" w:rsidTr="001924E4">
        <w:trPr>
          <w:trHeight w:val="357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E36AF9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2748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C352E4" w:rsidRPr="00B2748D" w:rsidRDefault="00C352E4" w:rsidP="00C3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C352E4" w:rsidRDefault="00C352E4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031"/>
        <w:gridCol w:w="1427"/>
        <w:gridCol w:w="1349"/>
        <w:gridCol w:w="1105"/>
        <w:gridCol w:w="835"/>
        <w:gridCol w:w="835"/>
      </w:tblGrid>
      <w:tr w:rsidR="00215CEE" w:rsidRPr="00205408" w:rsidTr="008A08BD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15CEE" w:rsidRPr="00205408" w:rsidTr="008A08BD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</w:tr>
      <w:tr w:rsidR="00215CEE" w:rsidRPr="00205408" w:rsidTr="008A08BD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1"/>
        </w:trPr>
        <w:tc>
          <w:tcPr>
            <w:tcW w:w="92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3"/>
              <w:spacing w:after="0"/>
              <w:rPr>
                <w:sz w:val="19"/>
                <w:szCs w:val="19"/>
              </w:rPr>
            </w:pPr>
            <w:r w:rsidRPr="00B2748D">
              <w:rPr>
                <w:b/>
                <w:bCs/>
                <w:sz w:val="19"/>
                <w:szCs w:val="19"/>
              </w:rPr>
              <w:t>Раздел 2.</w:t>
            </w:r>
            <w:r w:rsidRPr="00B2748D">
              <w:rPr>
                <w:rFonts w:eastAsiaTheme="minorEastAsia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b/>
                <w:bCs/>
                <w:sz w:val="19"/>
                <w:szCs w:val="19"/>
              </w:rPr>
              <w:t>Управление финансовыми ресурсами предприятия</w:t>
            </w:r>
          </w:p>
        </w:tc>
      </w:tr>
      <w:tr w:rsidR="00215CEE" w:rsidRPr="00205408" w:rsidTr="008A08BD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215CEE" w:rsidRPr="00205408" w:rsidTr="008A08BD">
        <w:trPr>
          <w:trHeight w:val="300"/>
        </w:trPr>
        <w:tc>
          <w:tcPr>
            <w:tcW w:w="3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5CEE" w:rsidRPr="00D909A1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909A1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D909A1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1. Основные понятия, методы и концепции: учебник и практикум для вузов / И. Я. Лукасевич. — 4-е изд., перераб. и доп. — Москва : Издательство Юрайт, 2020. — 377 с. — (Высшее образование). — ISBN 978-5-534-03726-5. — Текст : электронный // ЭБС Юрайт [сайт]. — URL: </w:t>
      </w:r>
      <w:hyperlink r:id="rId33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 : учебник и практикум для вузов / И. Я. Лукасевич. — 4-е изд., перераб. и доп. — Москва : Издательство Юрайт, 2021. — 304 с. — (Высшее образование). — ISBN 978-5-534-03727-2. — Текст : электронный // ЭБС Юрайт [сайт]. — URL: </w:t>
      </w:r>
      <w:hyperlink r:id="rId3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 : учебник и практикум для вузов / Т. В. Погодина. — Москва : Издательство Юрайт, 2021. — 351 с. — (Высшее образование). — ISBN 978-5-534-03375-5. — Текст : электронный // ЭБС Юрайт [сайт]. — URL: </w:t>
      </w:r>
      <w:hyperlink r:id="rId35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 : учебник для академического бакалавриата / Г. Б. Поляк [и др.] ; ответственный редактор Г. Б. Поляк. — 4-е изд., перераб. и доп. — Москва : Издательство Юрайт, 2019. — 456 с. — (Авторский учебник). — ISBN 978-5-9916-4395-5. — Текст: электронный // ЭБС Юрайт [сайт]. — URL: </w:t>
      </w:r>
      <w:hyperlink r:id="rId3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215CEE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777AB0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Екимова, К.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 : учебник для прикладного бакалавриата / К. В. Екимова, И. П. Савельева, К. В. Кардапольцев. — Москва: Издательство Юрайт, 2019. — 381 с. — (Бакалавр. Прикладной курс). — ISBN 978-5-9916-3567-7. — Текст: электронный // ЭБС Юрайт [сайт]. — URL: </w:t>
      </w:r>
      <w:hyperlink r:id="rId3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https://urait.ru/bcode/426175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Незамайкин, В. Н.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 : учебник для бакалавров / В. Н. Незамайкин, И. Л. Юрзинова. — Москва: Издательство Юрайт, 2019. — 467 с. — (Бакалавр. Академический курс). — ISBN 978-5-9916-3638-4. — Текст : электронный // ЭБС Юрайт [сайт]. — URL: </w:t>
      </w:r>
      <w:hyperlink r:id="rId3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https://urait.ru/bcode/425835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bookmarkStart w:id="4" w:name="_Hlk67221218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 : учебник для вузов / Т. П. Беляева [и др.] ; под редакцией Н. Г. Ивановой. — Москва : Издательство Юрайт, 2021. — 449 с. — (Высшее образование). — ISBN 978-5-534-13894-8. — Текст: электронный // ЭБС Юрайт [сайт]. — URL: </w:t>
      </w:r>
      <w:hyperlink r:id="rId39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bookmarkEnd w:id="4"/>
      <w:r>
        <w:rPr>
          <w:rStyle w:val="af5"/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ab/>
      </w:r>
    </w:p>
    <w:p w:rsidR="00215CEE" w:rsidRPr="00B2748D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ab/>
      </w:r>
      <w:r w:rsidRPr="00B2748D">
        <w:rPr>
          <w:rFonts w:ascii="Times New Roman" w:hAnsi="Times New Roman"/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>Финансы : учебник и практикум для вузов / Л. А. Чалдаева [и др.] ; под редакцией Л. А. Чалдаевой. — 3-е изд., перераб. и доп. — Москва: Издательство Юрайт, 2021. — 491 с. — (Высшее образование). — ISBN 978-5-534-13954-9. — Текст : электронный // ЭБС Юрайт [сайт]. — URL: </w:t>
      </w:r>
      <w:hyperlink r:id="rId40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 : учебник для вузов / А. З. Бобылева [и др.] ; ответственный редактор А. З. Бобылева. — 3-е изд., перераб. и доп. — Москва : Издательство Юрайт, 2020. — 547 с. — (Высшее образование). — ISBN 978-5-534-10101-0. — Текст: электронный // ЭБС Юрайт [сайт]. — URL: </w:t>
      </w:r>
      <w:hyperlink r:id="rId4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 : учебник для вузов / А. З. Бобылева [и др.] ; под редакцией А. З. Бобылевой. — 3-е изд., перераб. и доп. — Москва : Издательство Юрайт, 2020. — 328 с. — (Высшее образование). — ISBN 978-5-534-10159-1. — Текст: электронный // ЭБС Юрайт [сайт]. — URL: </w:t>
      </w:r>
      <w:hyperlink r:id="rId4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3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4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lastRenderedPageBreak/>
        <w:t>8. Фонды оценочных средств</w:t>
      </w:r>
    </w:p>
    <w:p w:rsidR="00215CEE" w:rsidRPr="00B2748D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B2748D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215CEE" w:rsidRPr="00F014DA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5CEE" w:rsidRPr="00F60598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F35D2D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5" w:history="1">
              <w:r w:rsidR="00215CEE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Default="00215CEE" w:rsidP="008A08BD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215CEE" w:rsidRPr="008604C4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215CEE" w:rsidRPr="00B2748D" w:rsidRDefault="00215CEE" w:rsidP="00215CEE">
      <w:pPr>
        <w:spacing w:line="240" w:lineRule="auto"/>
        <w:rPr>
          <w:rFonts w:ascii="Times New Roman" w:hAnsi="Times New Roman"/>
          <w:sz w:val="19"/>
          <w:szCs w:val="19"/>
        </w:rPr>
      </w:pPr>
    </w:p>
    <w:p w:rsidR="005E5B64" w:rsidRPr="00DB597C" w:rsidRDefault="005E5B64" w:rsidP="005E5B6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206F" w:rsidRDefault="00FE206F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5E5B64" w:rsidRPr="00E93E2E" w:rsidRDefault="005E5B64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«ИНВЕСТИЦИИ</w:t>
      </w:r>
      <w:r>
        <w:rPr>
          <w:rFonts w:ascii="Times New Roman" w:hAnsi="Times New Roman"/>
          <w:b/>
          <w:bCs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«Инвестиции</w:t>
      </w:r>
      <w:r>
        <w:rPr>
          <w:rFonts w:ascii="Times New Roman" w:hAnsi="Times New Roman"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профстандарт</w:t>
      </w:r>
      <w:r>
        <w:rPr>
          <w:rFonts w:ascii="Times New Roman" w:hAnsi="Times New Roman"/>
          <w:sz w:val="19"/>
          <w:szCs w:val="19"/>
        </w:rPr>
        <w:t>ам</w:t>
      </w:r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ПК-9: с</w:t>
      </w:r>
      <w:r w:rsidRPr="00F64C74">
        <w:rPr>
          <w:rFonts w:ascii="Times New Roman" w:hAnsi="Times New Roman"/>
          <w:sz w:val="19"/>
          <w:szCs w:val="19"/>
        </w:rPr>
        <w:t>пособен разрабатывать инвестиционный проект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ПК-10: с</w:t>
      </w:r>
      <w:r w:rsidRPr="00F64C74">
        <w:rPr>
          <w:rFonts w:ascii="Times New Roman" w:hAnsi="Times New Roman"/>
          <w:sz w:val="19"/>
          <w:szCs w:val="19"/>
        </w:rPr>
        <w:t>пособен реализовывать инвестиционный проект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основные положения законодательных актов РФ в области организации и оценки эффективнос</w:t>
      </w:r>
      <w:r>
        <w:rPr>
          <w:rFonts w:ascii="Times New Roman" w:hAnsi="Times New Roman"/>
          <w:sz w:val="19"/>
          <w:szCs w:val="19"/>
        </w:rPr>
        <w:t>ти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источники финансирован</w:t>
      </w:r>
      <w:r>
        <w:rPr>
          <w:rFonts w:ascii="Times New Roman" w:hAnsi="Times New Roman"/>
          <w:sz w:val="19"/>
          <w:szCs w:val="19"/>
        </w:rPr>
        <w:t>ия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оценки эффективности инвестицио</w:t>
      </w:r>
      <w:r>
        <w:rPr>
          <w:rFonts w:ascii="Times New Roman" w:hAnsi="Times New Roman"/>
          <w:sz w:val="19"/>
          <w:szCs w:val="19"/>
        </w:rPr>
        <w:t>нных проектов и принципы отбора</w:t>
      </w:r>
      <w:r w:rsidRPr="00625EB8">
        <w:rPr>
          <w:rFonts w:ascii="Times New Roman" w:hAnsi="Times New Roman"/>
          <w:sz w:val="19"/>
          <w:szCs w:val="19"/>
        </w:rPr>
        <w:t xml:space="preserve"> инвестиционных проектов для финансирования;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 xml:space="preserve">методы </w:t>
      </w:r>
      <w:r>
        <w:rPr>
          <w:rFonts w:ascii="Times New Roman" w:hAnsi="Times New Roman"/>
          <w:sz w:val="19"/>
          <w:szCs w:val="19"/>
        </w:rPr>
        <w:t>снижения инвестиционного риска;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принятия инвестиционных решений в организации.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анализировать финансово</w:t>
      </w:r>
      <w:r>
        <w:rPr>
          <w:rFonts w:ascii="Times New Roman" w:hAnsi="Times New Roman"/>
          <w:sz w:val="19"/>
          <w:szCs w:val="19"/>
        </w:rPr>
        <w:t>-</w:t>
      </w:r>
      <w:r w:rsidRPr="00E93E2E">
        <w:rPr>
          <w:rFonts w:ascii="Times New Roman" w:hAnsi="Times New Roman"/>
          <w:sz w:val="19"/>
          <w:szCs w:val="19"/>
        </w:rPr>
        <w:t>экономическую информацию в целях определения направления инвестирования свободных денежных средств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использовать методы оценки для определения эффекти</w:t>
      </w:r>
      <w:r>
        <w:rPr>
          <w:rFonts w:ascii="Times New Roman" w:hAnsi="Times New Roman"/>
          <w:sz w:val="19"/>
          <w:szCs w:val="19"/>
        </w:rPr>
        <w:t>вности инвестиционных проектов;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оценивать</w:t>
      </w:r>
      <w:r>
        <w:rPr>
          <w:rFonts w:ascii="Times New Roman" w:hAnsi="Times New Roman"/>
          <w:sz w:val="19"/>
          <w:szCs w:val="19"/>
        </w:rPr>
        <w:t xml:space="preserve"> риски инвестиционных проектов;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обос</w:t>
      </w:r>
      <w:r>
        <w:rPr>
          <w:rFonts w:ascii="Times New Roman" w:hAnsi="Times New Roman"/>
          <w:sz w:val="19"/>
          <w:szCs w:val="19"/>
        </w:rPr>
        <w:t>новывать инвестиционные решения.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навыками структурирования и разр</w:t>
      </w:r>
      <w:r>
        <w:rPr>
          <w:rFonts w:ascii="Times New Roman" w:hAnsi="Times New Roman"/>
          <w:sz w:val="19"/>
          <w:szCs w:val="19"/>
        </w:rPr>
        <w:t>аботки инвестиционных проектов;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инструментами оценки социальной и экономической эффективности и уровня</w:t>
      </w:r>
      <w:r>
        <w:rPr>
          <w:rFonts w:ascii="Times New Roman" w:hAnsi="Times New Roman"/>
          <w:sz w:val="19"/>
          <w:szCs w:val="19"/>
        </w:rPr>
        <w:t xml:space="preserve"> риска инвестиционных проектов;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методами продвижения инвестиционных проектов и отбора их для финансирования.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Экономика</w:t>
      </w:r>
      <w:r w:rsidRPr="00E93E2E">
        <w:rPr>
          <w:rFonts w:ascii="Times New Roman" w:hAnsi="Times New Roman"/>
          <w:sz w:val="19"/>
          <w:szCs w:val="19"/>
        </w:rPr>
        <w:t xml:space="preserve">», «Финансы </w:t>
      </w:r>
      <w:r>
        <w:rPr>
          <w:rFonts w:ascii="Times New Roman" w:hAnsi="Times New Roman"/>
          <w:sz w:val="19"/>
          <w:szCs w:val="19"/>
        </w:rPr>
        <w:t xml:space="preserve">и </w:t>
      </w:r>
      <w:r w:rsidRPr="00E93E2E">
        <w:rPr>
          <w:rFonts w:ascii="Times New Roman" w:hAnsi="Times New Roman"/>
          <w:sz w:val="19"/>
          <w:szCs w:val="19"/>
        </w:rPr>
        <w:t>кредит»,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E93E2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формирование у студентов комплекса теоретических и практических знаний по эффективному принятию решений в области инвестиционной деятельности.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 изучение инвестиционной деятельности предприятий,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сущности, видов, источников, методов и направлений инвестирования и регулирования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инвестиционной </w:t>
      </w:r>
      <w:r w:rsidRPr="00080426">
        <w:rPr>
          <w:rFonts w:ascii="Times New Roman" w:hAnsi="Times New Roman"/>
          <w:sz w:val="19"/>
          <w:szCs w:val="19"/>
        </w:rPr>
        <w:t>деятельности;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изучение современных методов и приемов оценки эффективности инвестиций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и инвестиционных проектов;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приобретение необходимых навыков расчета эффективности инвестиционной </w:t>
      </w:r>
      <w:r>
        <w:rPr>
          <w:rFonts w:ascii="Times New Roman" w:hAnsi="Times New Roman"/>
          <w:sz w:val="19"/>
          <w:szCs w:val="19"/>
        </w:rPr>
        <w:t>деятельности;</w:t>
      </w:r>
    </w:p>
    <w:p w:rsidR="005E5B64" w:rsidRPr="00E93E2E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определение резервов и путей повышения инвестиционной активности предприятий.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601"/>
        <w:gridCol w:w="1739"/>
        <w:gridCol w:w="1487"/>
      </w:tblGrid>
      <w:tr w:rsidR="005E5B64" w:rsidRPr="00080426" w:rsidTr="005F7FE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Код 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Демонстрирует навыки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разрабатывать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9.1 Разрабатывает инвестиционный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9.2 Проводит аналитический этап экспертизы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9.3 Формирует экспертное заключение о </w:t>
            </w: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возможности реализации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ОР.4.4.2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реализовывать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C352E4">
        <w:rPr>
          <w:rFonts w:ascii="Times New Roman" w:hAnsi="Times New Roman"/>
          <w:bCs/>
          <w:i/>
          <w:sz w:val="19"/>
          <w:szCs w:val="19"/>
        </w:rPr>
        <w:t>8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0"/>
        <w:gridCol w:w="430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C352E4" w:rsidRPr="00444417" w:rsidTr="00C352E4">
        <w:trPr>
          <w:trHeight w:val="203"/>
        </w:trPr>
        <w:tc>
          <w:tcPr>
            <w:tcW w:w="3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C352E4" w:rsidRPr="00444417" w:rsidTr="00C352E4">
        <w:trPr>
          <w:trHeight w:val="160"/>
        </w:trPr>
        <w:tc>
          <w:tcPr>
            <w:tcW w:w="3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C352E4" w:rsidRPr="0044441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C352E4" w:rsidRPr="00444417" w:rsidTr="00C352E4">
        <w:trPr>
          <w:cantSplit/>
          <w:trHeight w:val="1856"/>
        </w:trPr>
        <w:tc>
          <w:tcPr>
            <w:tcW w:w="3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93E2E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E93E2E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Инвестиции и инвестиционная деятельность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93E2E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Сущность и экономическое содержание инвестиций.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Классификация и структура инвестиций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Источники и формы финансирования инвестиций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Сущность и характ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еристика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инвестиционной деятельности</w:t>
            </w:r>
            <w:r>
              <w:rPr>
                <w:rFonts w:ascii="Times New Roman" w:hAnsi="Times New Roman"/>
                <w:sz w:val="19"/>
                <w:szCs w:val="19"/>
              </w:rPr>
              <w:t>. Участники инвестиционной деятельности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Инвестиционная политика инвестиционная стратегия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1.4. Понятие инвестиционного портфеля. </w:t>
            </w:r>
            <w:r w:rsidRPr="00EE4D66">
              <w:rPr>
                <w:rFonts w:ascii="Times New Roman" w:hAnsi="Times New Roman"/>
                <w:sz w:val="19"/>
                <w:szCs w:val="19"/>
              </w:rPr>
              <w:t>Методы управления инвестиционным портфелем.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04C98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1.5. Инвестиционные риски: сущность, виды, методы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нейтрализации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E4D66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4350EA">
              <w:rPr>
                <w:rFonts w:ascii="Times New Roman" w:hAnsi="Times New Roman"/>
                <w:b/>
                <w:sz w:val="19"/>
                <w:szCs w:val="19"/>
              </w:rPr>
              <w:t>Инвестиционный рынок, его оценка и прогнозирование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2.1. Сущность и структура инвестиционного рынка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2.2. Рынок инвестиционных ресурсов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C352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2.3. Рынок инвестиционных услуг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C352E4">
        <w:trPr>
          <w:trHeight w:val="1"/>
        </w:trPr>
        <w:tc>
          <w:tcPr>
            <w:tcW w:w="827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41C90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1C9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41C90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1C9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C352E4" w:rsidRPr="00444417" w:rsidTr="00C352E4">
        <w:trPr>
          <w:trHeight w:val="357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E4D66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874701" w:rsidRDefault="00874701" w:rsidP="008747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C352E4">
        <w:rPr>
          <w:rFonts w:ascii="Times New Roman" w:hAnsi="Times New Roman"/>
          <w:bCs/>
          <w:i/>
          <w:sz w:val="19"/>
          <w:szCs w:val="19"/>
        </w:rPr>
        <w:t>9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C352E4" w:rsidRDefault="00C352E4" w:rsidP="00C352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C352E4" w:rsidRPr="00DB26E7" w:rsidTr="001924E4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C352E4" w:rsidRPr="00DB26E7" w:rsidTr="001924E4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C352E4" w:rsidRPr="00DB26E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352E4" w:rsidRPr="00DB26E7" w:rsidTr="001924E4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b/>
                <w:sz w:val="19"/>
                <w:szCs w:val="19"/>
              </w:rPr>
              <w:t>Раздел 1. Инвестиционное проектирование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1.1. Сущность, цели и виды инвестиционных проектов. Финансирование инвестиционных проектов.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1.2. Методика оценки эффективности инвестиционных проектов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1.3. Оценка эффективности инвестиционного проекта в условиях инфляции.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B26E7">
              <w:rPr>
                <w:rFonts w:ascii="Times New Roman" w:hAnsi="Times New Roman"/>
                <w:b/>
                <w:sz w:val="19"/>
                <w:szCs w:val="19"/>
              </w:rPr>
              <w:t>Раздел 2. Инвестиционный анализ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2.1. Структура и содержание инвестиционного анализа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2.2. Анализ денежных потоков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2.3. Анализ безубыточности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DB26E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2.4. Анализ рисков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DB26E7" w:rsidTr="001924E4">
        <w:trPr>
          <w:trHeight w:val="1"/>
        </w:trPr>
        <w:tc>
          <w:tcPr>
            <w:tcW w:w="8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C352E4" w:rsidRPr="00DB26E7" w:rsidTr="001924E4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C352E4" w:rsidRDefault="00C352E4" w:rsidP="00C352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C352E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C352E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9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042FC">
        <w:rPr>
          <w:rFonts w:ascii="Times New Roman" w:hAnsi="Times New Roman"/>
          <w:kern w:val="28"/>
          <w:sz w:val="19"/>
          <w:szCs w:val="19"/>
        </w:rPr>
        <w:t>1. Балдин, К.В. Управление инвестициями : учебник / К.В. Балдин, Е.Л. Макриденко, О.И. 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 http://biblioclub.ru/index.php?page=book&amp;id=453251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4042FC">
        <w:rPr>
          <w:rFonts w:ascii="Times New Roman" w:hAnsi="Times New Roman"/>
          <w:kern w:val="28"/>
          <w:sz w:val="19"/>
          <w:szCs w:val="19"/>
        </w:rPr>
        <w:t xml:space="preserve">Болодурина, М. Инвестиции : учебное пособие / М. Болодурина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Библиогр.: с. 323-330. - ISBN 978-5-7410-1949-8 ; То же [Электронный ресурс]. - URL: </w:t>
      </w:r>
      <w:hyperlink r:id="rId46" w:history="1">
        <w:r w:rsidRPr="00680347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http://biblioclub.ru/index.php?page=book&amp;id=485611</w:t>
        </w:r>
      </w:hyperlink>
      <w:r w:rsidRPr="004042FC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3</w:t>
      </w:r>
      <w:r w:rsidRPr="004042FC">
        <w:rPr>
          <w:rFonts w:ascii="Times New Roman" w:hAnsi="Times New Roman"/>
          <w:kern w:val="28"/>
          <w:sz w:val="19"/>
          <w:szCs w:val="19"/>
        </w:rPr>
        <w:t>. Игошин, Н.В. Инвестиции: организация, управление, финансирование : учебник / Н.В. Игошин. - 3-е изд., перераб. и доп. - Москва : Юнити-Дана, 201</w:t>
      </w:r>
      <w:r>
        <w:rPr>
          <w:rFonts w:ascii="Times New Roman" w:hAnsi="Times New Roman"/>
          <w:kern w:val="28"/>
          <w:sz w:val="19"/>
          <w:szCs w:val="19"/>
        </w:rPr>
        <w:t>6</w:t>
      </w:r>
      <w:r w:rsidRPr="004042FC">
        <w:rPr>
          <w:rFonts w:ascii="Times New Roman" w:hAnsi="Times New Roman"/>
          <w:kern w:val="28"/>
          <w:sz w:val="19"/>
          <w:szCs w:val="19"/>
        </w:rPr>
        <w:t>. - 447 с. - Библиогр. в кн. - ISBN 5-238-00769-8 ; То же [Электронный ресурс]. - URL: http://biblioclub.ru/index.php?page=book&amp;id=114527.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4042FC">
        <w:rPr>
          <w:rFonts w:ascii="Times New Roman" w:hAnsi="Times New Roman"/>
          <w:bCs/>
          <w:iCs/>
          <w:sz w:val="19"/>
          <w:szCs w:val="19"/>
        </w:rPr>
        <w:t xml:space="preserve">Инвестиционное проектирование : учебник / Р.С. Голов, К.В. Балдин, И.И. Передеряев, А.В. Рукосуев. - 4-е изд. - Москва : Издательско-торговая корпорация «Дашков и К°», 2016. - 366 с. : ил. - Библиогр. в кн. - ISBN 978-5-394-02372-9 ; То же [Электронный ресурс]. - URL: </w:t>
      </w:r>
      <w:hyperlink r:id="rId4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http://biblioclub.ru/index.php?page=book&amp;id=453905</w:t>
        </w:r>
      </w:hyperlink>
      <w:r w:rsidRPr="004042FC">
        <w:rPr>
          <w:rFonts w:ascii="Times New Roman" w:hAnsi="Times New Roman"/>
          <w:bCs/>
          <w:iCs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2.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 xml:space="preserve">Калинин, Н.В. Деньги. Кредит. Банки : учебник / Н.В. Калинин, Л.В. Матраева, В.Н. Денисов. - Москва : Издательско-торговая корпорация «Дашков и К°», 2018. - 304 с. : ил. - (Учебные издания для бакалавров). - Библиогр.: с. 298 - 300 - ISBN 978-5-394-02426-9 ; То же [Электронный ресурс]. - URL: </w:t>
      </w:r>
      <w:hyperlink r:id="rId4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2100B1">
        <w:rPr>
          <w:rFonts w:ascii="Open Sans" w:hAnsi="Open Sans" w:cs="Arial"/>
          <w:sz w:val="19"/>
          <w:szCs w:val="19"/>
        </w:rPr>
        <w:t>Рынок ценных бумаг : учебник / В.А. Зверев, А.В. Зверева, С.Г. Евсюков, А.В. Макеев. - Москва : Издательско-торговая корпорация «Дашков и К°», 2018. - 256 с. - (Учебные издания для бакалавров). - Библиогр. в кн. - ISBN 978-5-394-02390-3 ; То же [Электронный ресурс]. - URL: </w:t>
      </w:r>
      <w:hyperlink r:id="rId4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r w:rsidRPr="006E5AA4">
        <w:rPr>
          <w:rFonts w:ascii="Open Sans" w:hAnsi="Open Sans" w:cs="Arial"/>
          <w:sz w:val="19"/>
          <w:szCs w:val="19"/>
        </w:rPr>
        <w:t>Уолш, К. Монетарная теория и монетарная политика : учебник / К. Уолш ; под общ. науч. ред. М.Г. Карева ; пер. с англ. К.В. Ивановой, М.Г. Карева, Ю.В. Набатовой и др. - Москва : Издательский дом «Дело» РАНХиГС,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 xml:space="preserve">. - 633 с. : табл., граф. - (Академический учебник). - Библиогр.: с.558-619. - ISBN 978-5-7749-0863-9 ; То же [Электронный ресурс]. - URL: </w:t>
      </w:r>
      <w:hyperlink r:id="rId50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>. Хлыстова, О.В. Финансовый менеджмент : учебное пособие / О.В. Хлыстова, Е.В. Неяскина. - 2-е изд., перераб. и доп. - Москва : Проспект, 2017. - 367 с. : табл., граф. - Библиогр.: с. 260-271 - ISBN 978-5-392-21776-2 ; То же [Электронный ресурс]. - URL: </w:t>
      </w:r>
      <w:hyperlink r:id="rId51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52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Moodle.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Office", Microsoft Office Project Professional, LMS Moodle.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F35D2D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4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B64" w:rsidRPr="00E93E2E" w:rsidRDefault="00215CEE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5E5B64">
        <w:rPr>
          <w:rFonts w:ascii="Times New Roman" w:hAnsi="Times New Roman"/>
          <w:b/>
          <w:sz w:val="19"/>
          <w:szCs w:val="19"/>
          <w:lang w:eastAsia="ru-RU"/>
        </w:rPr>
        <w:lastRenderedPageBreak/>
        <w:t>5.5</w:t>
      </w:r>
      <w:r w:rsidR="005E5B64"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«</w:t>
      </w:r>
      <w:r w:rsidR="005E5B64">
        <w:rPr>
          <w:rFonts w:ascii="Times New Roman" w:hAnsi="Times New Roman"/>
          <w:b/>
          <w:bCs/>
          <w:sz w:val="19"/>
          <w:szCs w:val="19"/>
        </w:rPr>
        <w:t>ОЦЕНКА И УПРАВЛЕНИЕ СТОИМОСТЬЮ ОРГАНИЗАЦИИ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Оценка и управление стоимостью организации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профстандарт</w:t>
      </w:r>
      <w:r>
        <w:rPr>
          <w:rFonts w:ascii="Times New Roman" w:hAnsi="Times New Roman"/>
          <w:sz w:val="19"/>
          <w:szCs w:val="19"/>
        </w:rPr>
        <w:t>ам</w:t>
      </w:r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B030C">
        <w:rPr>
          <w:rFonts w:ascii="Times New Roman" w:hAnsi="Times New Roman"/>
          <w:sz w:val="19"/>
          <w:szCs w:val="19"/>
        </w:rPr>
        <w:t>ПК-16</w:t>
      </w:r>
      <w:r>
        <w:rPr>
          <w:rFonts w:ascii="Times New Roman" w:hAnsi="Times New Roman"/>
          <w:sz w:val="19"/>
          <w:szCs w:val="19"/>
        </w:rPr>
        <w:t>:</w:t>
      </w:r>
      <w:r w:rsidRPr="002B030C">
        <w:rPr>
          <w:rFonts w:ascii="Times New Roman" w:hAnsi="Times New Roman"/>
          <w:sz w:val="19"/>
          <w:szCs w:val="19"/>
        </w:rPr>
        <w:t xml:space="preserve"> Способен оценивать и управлять стоимостью</w:t>
      </w:r>
      <w:r>
        <w:rPr>
          <w:rFonts w:ascii="Times New Roman" w:hAnsi="Times New Roman"/>
          <w:sz w:val="19"/>
          <w:szCs w:val="19"/>
        </w:rPr>
        <w:t xml:space="preserve"> </w:t>
      </w:r>
      <w:r w:rsidRPr="002B030C">
        <w:rPr>
          <w:rFonts w:ascii="Times New Roman" w:hAnsi="Times New Roman"/>
          <w:sz w:val="19"/>
          <w:szCs w:val="19"/>
        </w:rPr>
        <w:t>кредитных и некредитных финансовых организаций, транснациональных организаций</w:t>
      </w:r>
      <w:r>
        <w:rPr>
          <w:rFonts w:ascii="Times New Roman" w:hAnsi="Times New Roman"/>
          <w:sz w:val="19"/>
          <w:szCs w:val="19"/>
        </w:rPr>
        <w:t>.</w:t>
      </w:r>
      <w:r w:rsidRPr="002B030C">
        <w:rPr>
          <w:rFonts w:ascii="Times New Roman" w:hAnsi="Times New Roman"/>
          <w:sz w:val="19"/>
          <w:szCs w:val="19"/>
        </w:rPr>
        <w:t xml:space="preserve">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цели и принципы оценки, виды стоимости бизнеса и имущества;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систему регулирования оценочной деятельности в России и нормативно-правовые акты в области оценочной деятельности;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 xml:space="preserve">фундаментальные понятия оценки стоимости бизнеса;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характеристики бизнеса как объекта оценки, виды капитала, используемые в процессе оценки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определять и прогнозировать денежные потоки бизнеса, рассчитывать ставку дисконтирования и капитализации, оценивать стоимость бизнеса в постпрогнозном периоде;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корректировать стоимость имущественного комплекса предприятия и рассчитывать стоимость чистых активов бизнеса, уметь правильно оценивать износ активов бизнеса;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правильно выбирать предприятия-аналоги и рассчитывать наиболее уместные мультипликаторы, уметь корректировать рыночную стоимость бизнеса на коэффициенты, учитывающие объемы прав;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сопоставлять результаты оценки стоимости бизнеса в рамках трех подходов (доходного, затратного и рыночного), пояснять причину разрывов между полученными результатами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оценочной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долгосрочного планирования и прогнозирования;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методиками определения рисковой ставки бизнеса.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7641C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ознакомление студентов с основами оценочной деятельности и принципами оценки, освоение понятийного аппарата, обучение студентов методологическим основам, подходам и методам оценки компаний, формирование умения анализировать информацию, используемую при проведении оценки.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Изучение нормативно-правового регулирования оценочной деятельности и стандартов оценки.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основных методов доходного, затратного и сравнительного подходов к оценке компаний.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Раскрытие теоретических основ оценки предприятия (бизнеса).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базовых понятий управления компанией по стоимости (ценностно-ориентированного менеджмента).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lastRenderedPageBreak/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18"/>
        <w:gridCol w:w="1276"/>
        <w:gridCol w:w="1276"/>
        <w:gridCol w:w="2835"/>
        <w:gridCol w:w="1240"/>
      </w:tblGrid>
      <w:tr w:rsidR="005E5B64" w:rsidRPr="00080426" w:rsidTr="00EB15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E5B64" w:rsidRPr="00080426" w:rsidTr="00EB156E">
        <w:trPr>
          <w:trHeight w:val="3060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оценки и управления стоимостью кредитных и некредитных финансовых организаций, транснациональных организаций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оценивать и управлять стоимостью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кредитных и некредитных финансовых организаций, транснациональных организаций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 16.1. Определяет  стоимость кредитных и некредитных финансовых организаций, транснациональных организаций</w:t>
            </w:r>
          </w:p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 16.2. Управляет стоимостью кредитных и некредитных финансовых организаций, транснациональных организаций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 16.3. Проводит экспертизу (проверку) итогового документа об определении стоимостей кредитных и некредитных финансовых организаций, транснациональных организаций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C352E4">
        <w:rPr>
          <w:rFonts w:ascii="Times New Roman" w:hAnsi="Times New Roman"/>
          <w:bCs/>
          <w:i/>
          <w:sz w:val="19"/>
          <w:szCs w:val="19"/>
        </w:rPr>
        <w:t>8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C352E4" w:rsidRPr="00C352E4" w:rsidRDefault="00C352E4" w:rsidP="00C352E4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C352E4" w:rsidRPr="00444417" w:rsidTr="001924E4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C352E4" w:rsidRPr="00444417" w:rsidTr="001924E4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C352E4" w:rsidRPr="0044441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C352E4" w:rsidRPr="00444417" w:rsidTr="00EB156E">
        <w:trPr>
          <w:cantSplit/>
          <w:trHeight w:val="1643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444417" w:rsidRDefault="00C352E4" w:rsidP="001924E4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93E2E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7641CE">
              <w:rPr>
                <w:rFonts w:ascii="Times New Roman" w:hAnsi="Times New Roman"/>
                <w:b/>
                <w:bCs/>
                <w:sz w:val="19"/>
                <w:szCs w:val="19"/>
              </w:rPr>
              <w:t>Основные понятие и подходы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93E2E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Основные понятия и цели оценки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2. Виды объектов оценки стоимости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3. Основные подходы к оценке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4. Интерпретация результатов оценки стоимости.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1924E4">
        <w:trPr>
          <w:trHeight w:val="504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E4D66" w:rsidRDefault="00C352E4" w:rsidP="001924E4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Рыночный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рыночного подхода.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C352E4" w:rsidRPr="00444417" w:rsidTr="001924E4">
        <w:trPr>
          <w:trHeight w:val="278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2.2. 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 компаний - аналогов. </w:t>
            </w:r>
            <w:r>
              <w:rPr>
                <w:rFonts w:ascii="Times New Roman" w:hAnsi="Times New Roman"/>
                <w:sz w:val="19"/>
                <w:szCs w:val="19"/>
              </w:rPr>
              <w:t>Метод сделок.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76033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2.3.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определения премий и скидок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3. Доходный подход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362D42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8910ED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доходного подхода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расчета рисковой ставки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C352E4" w:rsidRPr="00444417" w:rsidTr="001924E4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дисконтирования денежных потоков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352E4" w:rsidRPr="00444417" w:rsidTr="001924E4">
        <w:trPr>
          <w:trHeight w:val="1"/>
        </w:trPr>
        <w:tc>
          <w:tcPr>
            <w:tcW w:w="8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6B0A2B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0A2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6B0A2B" w:rsidRDefault="00EB156E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C352E4" w:rsidRPr="00444417" w:rsidTr="001924E4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EE4D66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7227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C352E4" w:rsidRPr="00C352E4" w:rsidRDefault="00C352E4" w:rsidP="00C352E4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DC30C6" w:rsidRDefault="005E5B64" w:rsidP="00DC30C6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DC30C6">
        <w:rPr>
          <w:rFonts w:ascii="Times New Roman" w:hAnsi="Times New Roman"/>
          <w:bCs/>
          <w:i/>
          <w:sz w:val="19"/>
          <w:szCs w:val="19"/>
        </w:rPr>
        <w:t>Тематический план (</w:t>
      </w:r>
      <w:r w:rsidR="00C352E4">
        <w:rPr>
          <w:rFonts w:ascii="Times New Roman" w:hAnsi="Times New Roman"/>
          <w:bCs/>
          <w:i/>
          <w:sz w:val="19"/>
          <w:szCs w:val="19"/>
        </w:rPr>
        <w:t>9</w:t>
      </w:r>
      <w:r w:rsidRPr="00DC30C6"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0"/>
        <w:gridCol w:w="430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C352E4" w:rsidRPr="00DB26E7" w:rsidTr="001924E4">
        <w:trPr>
          <w:trHeight w:val="203"/>
        </w:trPr>
        <w:tc>
          <w:tcPr>
            <w:tcW w:w="3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C352E4" w:rsidRPr="00DB26E7" w:rsidTr="001924E4">
        <w:trPr>
          <w:trHeight w:val="160"/>
        </w:trPr>
        <w:tc>
          <w:tcPr>
            <w:tcW w:w="3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C352E4" w:rsidRPr="00DB26E7" w:rsidRDefault="00C352E4" w:rsidP="001924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352E4" w:rsidRPr="00DB26E7" w:rsidTr="001924E4">
        <w:trPr>
          <w:cantSplit/>
          <w:trHeight w:val="1856"/>
        </w:trPr>
        <w:tc>
          <w:tcPr>
            <w:tcW w:w="3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1. Затратный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затратного подхода.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отдельных видов имущества.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земельных участков.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67">
              <w:rPr>
                <w:rFonts w:ascii="Times New Roman" w:hAnsi="Times New Roman"/>
                <w:sz w:val="19"/>
                <w:szCs w:val="19"/>
              </w:rPr>
              <w:t>Тема 1.4. Особенности оценки объектов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интеллектуальной собственности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2B20D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20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355E6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2. Основы управления стоимостью бизнеса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B369B4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оценки эффективности решений фирмы на базе стоимости.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Основы управления рыночными ожиданиями.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C352E4" w:rsidRPr="00DB26E7" w:rsidTr="001924E4">
        <w:trPr>
          <w:trHeight w:val="1"/>
        </w:trPr>
        <w:tc>
          <w:tcPr>
            <w:tcW w:w="827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1D752F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D75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1D752F" w:rsidRDefault="00EB156E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C352E4" w:rsidRPr="00DB26E7" w:rsidTr="001924E4">
        <w:trPr>
          <w:trHeight w:val="357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52E4" w:rsidRPr="00DB26E7" w:rsidRDefault="00C352E4" w:rsidP="001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B15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C352E4" w:rsidRPr="0004727B" w:rsidRDefault="00C352E4" w:rsidP="00C352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6"/>
          <w:szCs w:val="16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1924E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1924E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9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DC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Рожковский, А. Л. Концепция управления стоимостью компании. Теория, методология и практика в свете современных тенденций организационного дизайна : монография / А.Л. Рожковский. </w:t>
      </w:r>
      <w:r>
        <w:rPr>
          <w:rFonts w:ascii="Times New Roman" w:hAnsi="Times New Roman"/>
          <w:kern w:val="28"/>
          <w:sz w:val="19"/>
          <w:szCs w:val="19"/>
        </w:rPr>
        <w:t>-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 Москва : ИНФРА-М, 2018. </w:t>
      </w:r>
      <w:r>
        <w:rPr>
          <w:rFonts w:ascii="Times New Roman" w:hAnsi="Times New Roman"/>
          <w:kern w:val="28"/>
          <w:sz w:val="19"/>
          <w:szCs w:val="19"/>
        </w:rPr>
        <w:t>- 277 с.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: ил. - ISBN 978-5-16-014241-8. - Текст : электронный. - URL: </w:t>
      </w:r>
      <w:hyperlink r:id="rId55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https://znanium.com/catalog/product/971929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 xml:space="preserve">. 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Царев, В.В. Оценка стоимости бизнеса. Теория и методология: учеб. пособие для студентов вузов по специальностям 080105 «Финансы и кредит» и 090109 «Бухгалтерский учет, анализ и аудит»/ В.В. Царев, А.А. Кантарович. — М. : ЮНИТИ-ДАНА, 2017. - 575 с. - ISBN 978-5-238-01113-0. - Текст : электронный. - URL: </w:t>
      </w:r>
      <w:hyperlink r:id="rId56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https://znanium.com/catalog/product/1028604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413436">
        <w:rPr>
          <w:rFonts w:ascii="Times New Roman" w:hAnsi="Times New Roman"/>
          <w:kern w:val="28"/>
          <w:sz w:val="19"/>
          <w:szCs w:val="19"/>
        </w:rPr>
        <w:t>Чеботарев, Н.Ф. Оценка стоимости предприятия (бизнеса) : учебник : [16+] / Н.Ф. Чеботарев. – 3-е изд. – Москв</w:t>
      </w:r>
      <w:r>
        <w:rPr>
          <w:rFonts w:ascii="Times New Roman" w:hAnsi="Times New Roman"/>
          <w:kern w:val="28"/>
          <w:sz w:val="19"/>
          <w:szCs w:val="19"/>
        </w:rPr>
        <w:t>а : Дашков и К°, 2018. – 253 с.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: ил. – Режим доступа: по подписке. – URL: </w:t>
      </w:r>
      <w:hyperlink r:id="rId57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https://biblioclub.ru/index.php?page=book&amp;id=496100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 xml:space="preserve">Калинин, Н.В. Деньги. Кредит. Банки : учебник / Н.В. Калинин, Л.В. Матраева, В.Н. Денисов. - Москва : Издательско-торговая корпорация «Дашков и К°», 2018. - 304 с. : ил. - (Учебные издания для бакалавров). - Библиогр.: с. 298 - 300 - ISBN 978-5-394-02426-9 ; То же [Электронный ресурс]. - URL: </w:t>
      </w:r>
      <w:hyperlink r:id="rId5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 : учебник / В.А. Зверев, А.В. Зверева, С.Г. Евсюков, А.В. Макеев. - Москва : Издательско-торговая корпорация «Дашков и К°», 2018. - 256 с. - (Учебные издания для бакалавров). - Библиогр.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5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A45F6C">
        <w:rPr>
          <w:rFonts w:ascii="Open Sans" w:hAnsi="Open Sans" w:cs="Arial"/>
          <w:sz w:val="19"/>
          <w:szCs w:val="19"/>
        </w:rPr>
        <w:t xml:space="preserve">Терехин, В. И. Экономическое обоснование управленческих решений : пособие по обоснованию и реализации проектов развития бизнеса / В. И. Терехин. - Рязань : РГРТУ, 2009. - 252 с. - ISBN 978-5-7722-0305-7. - Текст : электронный. - URL: </w:t>
      </w:r>
      <w:hyperlink r:id="rId60" w:history="1">
        <w:r w:rsidRPr="00FE5A5E">
          <w:rPr>
            <w:rStyle w:val="af5"/>
            <w:rFonts w:ascii="Open Sans" w:hAnsi="Open Sans" w:cs="Arial"/>
            <w:sz w:val="19"/>
            <w:szCs w:val="19"/>
          </w:rPr>
          <w:t>https://znanium.com/catalog/product/407389</w:t>
        </w:r>
      </w:hyperlink>
      <w:r>
        <w:rPr>
          <w:rFonts w:ascii="Open Sans" w:hAnsi="Open Sans" w:cs="Arial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r w:rsidRPr="006E5AA4">
        <w:rPr>
          <w:rFonts w:ascii="Open Sans" w:hAnsi="Open Sans" w:cs="Arial"/>
          <w:sz w:val="19"/>
          <w:szCs w:val="19"/>
        </w:rPr>
        <w:t>Уолш, К. Монетарная теория и монетарная политика : учебник / К. Уолш ; под общ. науч. ред. М.Г. Карева ; пер. с англ. К.В. Ивановой, М.Г. Карева, Ю.В. Набатовой и др. - Москва : Издательский дом «Дело» РАНХиГС,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 xml:space="preserve">. - 633 с. : табл., граф. - (Академический учебник). - Библиогр.: с.558-619. - ISBN 978-5-7749-0863-9 ; То же [Электронный ресурс]. - URL: </w:t>
      </w:r>
      <w:hyperlink r:id="rId61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>. Хлыстова, О.В. Финансовый менеджмент : учебное пособие / О.В. Хлыстова, Е.В. Неяскина. - 2-е изд., перераб. и доп. - Москва : Проспект, 2017. - 367 с. : табл., граф. - Библиогр.: с. 260-271 - ISBN 978-5-392-21776-2 ; То же [Электронный ресурс]. - URL: </w:t>
      </w:r>
      <w:hyperlink r:id="rId62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4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Moodle.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Office", Microsoft Office Project Professional, LMS Moodle. 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lastRenderedPageBreak/>
        <w:t>Перечень информационных справочных систем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F35D2D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5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C637A8">
        <w:rPr>
          <w:rFonts w:ascii="Times New Roman" w:hAnsi="Times New Roman"/>
          <w:b/>
          <w:color w:val="000000"/>
          <w:sz w:val="19"/>
          <w:szCs w:val="19"/>
          <w:lang w:eastAsia="ru-RU"/>
        </w:rPr>
        <w:lastRenderedPageBreak/>
        <w:t>5.6. ПРОГРАММА ДИСЦИПЛИНЫ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  <w:t>«ФИНАНСОВАЯ СТРАТЕГИЯ»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color w:val="000000"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color w:val="000000"/>
          <w:sz w:val="19"/>
          <w:szCs w:val="19"/>
        </w:rPr>
        <w:t>«</w:t>
      </w:r>
      <w:r w:rsidRPr="00C637A8">
        <w:rPr>
          <w:rFonts w:ascii="Times New Roman" w:hAnsi="Times New Roman"/>
          <w:color w:val="000000"/>
          <w:sz w:val="19"/>
          <w:szCs w:val="19"/>
        </w:rPr>
        <w:t>Финансовая стратегия</w:t>
      </w:r>
      <w:r>
        <w:rPr>
          <w:rFonts w:ascii="Times New Roman" w:hAnsi="Times New Roman"/>
          <w:color w:val="000000"/>
          <w:sz w:val="19"/>
          <w:szCs w:val="19"/>
        </w:rPr>
        <w:t>»</w:t>
      </w:r>
      <w:r w:rsidRPr="00C637A8">
        <w:rPr>
          <w:rFonts w:ascii="Times New Roman" w:hAnsi="Times New Roman"/>
          <w:color w:val="000000"/>
          <w:sz w:val="19"/>
          <w:szCs w:val="19"/>
        </w:rPr>
        <w:t>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color w:val="000000"/>
          <w:sz w:val="19"/>
          <w:szCs w:val="19"/>
        </w:rPr>
        <w:t xml:space="preserve"> (согласно профстандарту).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bidi="he-IL"/>
        </w:rPr>
      </w:pPr>
      <w:r w:rsidRPr="00C637A8">
        <w:rPr>
          <w:rFonts w:ascii="Times New Roman" w:hAnsi="Times New Roman"/>
          <w:color w:val="000000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3C1247" w:rsidRPr="00E623D7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Знать: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основные виды финансовых стратегий  фирмы, их место и роль в стратегических корпоративных финансах;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ключевые показатели в рамках стоимостного финансового анализа;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составляющие элементы и методы оценки стоимости капитала, способы формирования структуры капитала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факторы, определяющие дивидендную политику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виды и методы финансового прогнозирования в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основные направления финансового контроля показателей системы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финансовых  прогнозов  как инструмента  реализации 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Уметь: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увязывать стратегические финансовые решения и стоимость фирмы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выбирать наиболее эффективные источники формирования капитала из набора существующих альтернатив;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оценивать стоимость и структуру капитала;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применять различные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 xml:space="preserve">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приемы обоснования целевой структуры капитала и дивидендной политики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разрабатывать прогнозные финансовые планы компании, систему контроля их исполнения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обосновывать выбор финансовой политики, адекватной условиям хозяйствования субъекта;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определять тип дивидендной политики организации на различных этапах ее деятельности;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разрабатывать финансовые прогнозы и прогнозировать финансовую устойчивость организации;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применять системный подход к реализации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Владеть: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навыками сбора  эмпирических  доказательств  возможности  использования теорий и концепций при формировании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аналитическими  приёмами  определения  целесообразности  принятия стратегических финансовых решений по формированию источников финансирования фирмы;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навыками принятия стратегических финансовых решений, обеспечивающим устойчивое финансовое развитие компании.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2. Место в структуре модуля</w:t>
      </w:r>
    </w:p>
    <w:p w:rsidR="003C1247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3. Цели и задачи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Цель дисциплины: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формирование у студентов системы знаний, аналитических и практических навыков в выработке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Задачи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теоретические основы формирования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существующие подходы (отечественные и зарубежные) к стратегическим  корпоративным  финансам,  формированию  и  реализации  финансовой стратегии;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рассмотреть возможности применения современных теорий и концепций корпоративных финансов при формировании финансовой стратегии хозяйствующих субъектов;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сформировать представление о принципах оценки и наращивания рыночной стоимости фирмы,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обобщить и систематизировать разновидности VBM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-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концепции в корпоративных приоритетах;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изучить современные подходы к определению корпоративного роста,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оценки его на сбалансированность и устойчивость;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 современные  подходы  к  оценке  эффективности  финансовых стратегий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развить стремление к дальнейшему изучению теории и практики корпоративных финансов.</w:t>
      </w:r>
    </w:p>
    <w:p w:rsidR="003C1247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lastRenderedPageBreak/>
        <w:t>4. Образовательные результаты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19"/>
          <w:szCs w:val="19"/>
          <w:lang w:eastAsia="ru-RU"/>
        </w:rPr>
      </w:pPr>
    </w:p>
    <w:tbl>
      <w:tblPr>
        <w:tblW w:w="500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2009"/>
        <w:gridCol w:w="1242"/>
        <w:gridCol w:w="2053"/>
        <w:gridCol w:w="1653"/>
        <w:gridCol w:w="1506"/>
      </w:tblGrid>
      <w:tr w:rsidR="003C1247" w:rsidRPr="00C637A8" w:rsidTr="000E41E9">
        <w:trPr>
          <w:trHeight w:val="331"/>
        </w:trPr>
        <w:tc>
          <w:tcPr>
            <w:tcW w:w="1081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модуля</w:t>
            </w:r>
          </w:p>
        </w:tc>
        <w:tc>
          <w:tcPr>
            <w:tcW w:w="1963" w:type="dxa"/>
            <w:vAlign w:val="center"/>
          </w:tcPr>
          <w:p w:rsidR="003C1247" w:rsidRPr="00C637A8" w:rsidRDefault="003C1247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ИДК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 ОР</w:t>
            </w:r>
          </w:p>
        </w:tc>
      </w:tr>
      <w:tr w:rsidR="003C1247" w:rsidRPr="00C637A8" w:rsidTr="001924E4">
        <w:trPr>
          <w:trHeight w:val="2122"/>
        </w:trPr>
        <w:tc>
          <w:tcPr>
            <w:tcW w:w="1081" w:type="dxa"/>
          </w:tcPr>
          <w:p w:rsidR="003C1247" w:rsidRPr="00B2748D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63" w:type="dxa"/>
          </w:tcPr>
          <w:p w:rsidR="003C1247" w:rsidRPr="00B2748D" w:rsidRDefault="003C1247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.1.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финансовой стратегии фирмы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с целью эффективного управления финансами организации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A7491B" w:rsidRDefault="003C1247" w:rsidP="001924E4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13.1 Рассчитывает и анализирует фи</w:t>
            </w:r>
            <w:r w:rsidR="001924E4">
              <w:rPr>
                <w:rFonts w:ascii="Times New Roman" w:hAnsi="Times New Roman"/>
                <w:sz w:val="19"/>
                <w:szCs w:val="19"/>
              </w:rPr>
              <w:t>нансовые показатели организации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  <w:tr w:rsidR="003C1247" w:rsidRPr="00B2748D" w:rsidTr="000E41E9">
        <w:trPr>
          <w:trHeight w:val="331"/>
        </w:trPr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olor w:val="000000"/>
                <w:sz w:val="19"/>
                <w:szCs w:val="19"/>
              </w:rPr>
              <w:t>ОР. 3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47" w:rsidRPr="006B17FA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B17FA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ОР.3.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.2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B2748D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sz w:val="19"/>
                <w:szCs w:val="19"/>
              </w:rPr>
              <w:t xml:space="preserve">Демонстрирует умения в области  принятия финансово обоснованных управленческих  решений </w:t>
            </w:r>
            <w:r>
              <w:rPr>
                <w:rFonts w:ascii="Times New Roman" w:hAnsi="Times New Roman"/>
                <w:sz w:val="19"/>
                <w:szCs w:val="19"/>
              </w:rPr>
              <w:t>при разработке финансовой стратегии компании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13.3 Осуществляет стратегическое, текущее и оперативное управление финансами организации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</w:tbl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5. Содержание дисциплины</w:t>
      </w:r>
    </w:p>
    <w:p w:rsidR="003C1247" w:rsidRPr="00C637A8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5.1. Тематический план</w:t>
      </w:r>
      <w:r w:rsidR="00DC30C6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 (</w:t>
      </w:r>
      <w:r w:rsidR="001924E4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9</w:t>
      </w:r>
      <w:r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 семестр)</w:t>
      </w:r>
    </w:p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3C1247" w:rsidRPr="00444417" w:rsidTr="000E41E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3C1247" w:rsidRPr="00444417" w:rsidTr="000E41E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cantSplit/>
          <w:trHeight w:val="1628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Теоретические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Содержание и основы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1.2.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Финансовые стратегии в системе корпоративных финансов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504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Рыночная стоимость предприятия в системе корпоративного финансового управления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Раздело 2.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Практические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C30C6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</w:t>
            </w:r>
          </w:p>
        </w:tc>
      </w:tr>
      <w:tr w:rsidR="003C1247" w:rsidRPr="00444417" w:rsidTr="000E41E9">
        <w:trPr>
          <w:trHeight w:val="278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Стратегии формирования структуры капитала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 xml:space="preserve">2.2. </w:t>
            </w:r>
            <w:r w:rsidRPr="00C637A8"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>Дивидендная политика компании в рамках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B065B5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Инструменты реализации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B065B5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1924E4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Default="001924E4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24E4" w:rsidRPr="00F524FF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3C1247" w:rsidRPr="00444417" w:rsidTr="000E41E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EE4D6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1924E4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EB156E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5.2. Методы обучения</w:t>
      </w:r>
    </w:p>
    <w:p w:rsidR="003C1247" w:rsidRPr="00C637A8" w:rsidRDefault="003C1247" w:rsidP="003C124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color w:val="000000"/>
          <w:sz w:val="19"/>
          <w:szCs w:val="19"/>
          <w:lang w:eastAsia="ru-RU"/>
        </w:rPr>
        <w:t>Объяснительно-иллюстративный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6. Рейтинг-план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6.1. Рейтинг-план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53"/>
        <w:gridCol w:w="1523"/>
        <w:gridCol w:w="1717"/>
        <w:gridCol w:w="1342"/>
        <w:gridCol w:w="36"/>
        <w:gridCol w:w="923"/>
        <w:gridCol w:w="57"/>
        <w:gridCol w:w="1031"/>
        <w:gridCol w:w="1218"/>
        <w:gridCol w:w="1070"/>
      </w:tblGrid>
      <w:tr w:rsidR="003C1247" w:rsidRPr="00C637A8" w:rsidTr="000E41E9">
        <w:trPr>
          <w:trHeight w:val="600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3C1247" w:rsidRPr="00C637A8" w:rsidTr="000E41E9">
        <w:trPr>
          <w:trHeight w:val="300"/>
        </w:trPr>
        <w:tc>
          <w:tcPr>
            <w:tcW w:w="71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3C1247" w:rsidRPr="00C637A8" w:rsidTr="000E41E9">
        <w:trPr>
          <w:trHeight w:val="300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Раздел 1. Теоретические аспекты формирования финансовой стратеии предприятия</w:t>
            </w:r>
          </w:p>
        </w:tc>
      </w:tr>
      <w:tr w:rsidR="003C1247" w:rsidRPr="00C637A8" w:rsidTr="000E41E9">
        <w:trPr>
          <w:trHeight w:val="9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447"/>
        </w:trPr>
        <w:tc>
          <w:tcPr>
            <w:tcW w:w="71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доклада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180"/>
        </w:trPr>
        <w:tc>
          <w:tcPr>
            <w:tcW w:w="10727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Практические аспекты формирования финансовой стратегии предприятия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15-3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20-30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195"/>
        </w:trPr>
        <w:tc>
          <w:tcPr>
            <w:tcW w:w="816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E5F99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E5F99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Итого (зачёт):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100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A672F1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7. Учебно-методическое и информационное обеспечение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7.1. </w:t>
      </w:r>
      <w:r w:rsidRPr="00A672F1"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  <w:t>Основная литература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1. Бекетнова, Ю.М. Международные основы и стандарты информационной безопасности финансово-экономических систем : учебное пособие / Ю.М. Бекетнова, Г.О. Крылов, С.Л. Ларионова ; Финансовый университет при Правительстве Российской Федерации. - Москва : Прометей, 2018. - 173 с. : табл. - Библиогр. в кн. ; То же [Электронный ресурс]. - URL: </w:t>
      </w:r>
      <w:hyperlink r:id="rId66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http://biblioclub.ru/index.php?page=book&amp;id=494850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>2.</w:t>
      </w:r>
      <w:r w:rsidRPr="00A672F1">
        <w:t xml:space="preserve"> </w:t>
      </w:r>
      <w:r w:rsidRPr="00A672F1">
        <w:rPr>
          <w:rFonts w:ascii="Times New Roman" w:hAnsi="Times New Roman"/>
          <w:color w:val="000000"/>
          <w:sz w:val="19"/>
          <w:szCs w:val="19"/>
        </w:rPr>
        <w:t xml:space="preserve">Костина, Р.В. Финансовые стратегии компаний АПК : учебник / Р.В. Костина, А.И. Уколов. - 2-е изд., стер. - Москва : Директ-Медиа, 2017. - 742 с. : ил., схем., табл. - Библиогр.: с. 733. - ISBN 978-5-4475-9319-3 ; То же [Электронный ресурс]. - URL: </w:t>
      </w:r>
      <w:hyperlink r:id="rId67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http://biblioclub.ru/index.php?page=book&amp;id=273660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3.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Финансовая стратегия, планирование и бюджетирование : учебное пособие : [16+] / И. А. Белолипцев, И. И. Лукина, А. С. Кабирова, Д. В. Чувилин ; Финансовый университет при Правительстве Российской Федерации. – Москва : Прометей, 2019. – Ч. 2. – 91 с. : ил. – Режим доступа: по подписке. – URL: </w:t>
      </w:r>
      <w:hyperlink r:id="rId68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https://biblioclub.ru/index.php?page=book&amp;id=576018</w:t>
        </w:r>
      </w:hyperlink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4.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Финансовые стратегии бизнеса : учебное пособие : [16+] / Н. И. Аксенова, Е. В. Костяева, Е. А. Приходько, П. Н. Тесля ; Новосибирский государственный технический университет. – Новосибирск : Новосибирский государственный технический университет, 2018. – 183 с. : ил., табл. – Режим доступа: по подписке. – URL: </w:t>
      </w:r>
      <w:hyperlink r:id="rId69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https://biblioclub.ru/index.php?page=book&amp;id=575405</w:t>
        </w:r>
      </w:hyperlink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5. </w:t>
      </w:r>
      <w:r w:rsidRPr="00A672F1">
        <w:rPr>
          <w:rFonts w:ascii="Times New Roman" w:hAnsi="Times New Roman"/>
          <w:color w:val="000000"/>
          <w:sz w:val="19"/>
          <w:szCs w:val="19"/>
        </w:rPr>
        <w:t xml:space="preserve">Шуляк, П.Н. Финансы : учебник / П.Н. Шуляк, Н.П. Белотелова, Ж.С. 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[Электронный ресурс]. - URL: </w:t>
      </w:r>
      <w:hyperlink r:id="rId70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http://biblioclub.ru/index.php?page=book&amp;id=495831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1</w:t>
      </w:r>
      <w:r w:rsidRPr="00A672F1">
        <w:rPr>
          <w:rFonts w:ascii="Times New Roman" w:hAnsi="Times New Roman"/>
          <w:color w:val="FF0000"/>
          <w:sz w:val="19"/>
          <w:szCs w:val="19"/>
        </w:rPr>
        <w:t xml:space="preserve">. </w:t>
      </w:r>
      <w:r w:rsidRPr="00A672F1">
        <w:rPr>
          <w:rFonts w:ascii="Times New Roman" w:hAnsi="Times New Roman"/>
          <w:sz w:val="19"/>
          <w:szCs w:val="19"/>
        </w:rPr>
        <w:t>Балдин, К.В. Управление инвестициями: учебник / К.В. Балдин, Е.Л. Макриденко, О.И. Швайка ; ред. К.В. Балдин. - Москва : Издательско-торговая корпорация «Дашков и К°», 2016. - 239 с.: ил. - (Учебные издания для бакалавров). - Библиогр. в кн. - ISBN 978-5-394-02235-7; То же [Электронный ресурс]. - URL: </w:t>
      </w:r>
      <w:hyperlink r:id="rId71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A672F1">
        <w:rPr>
          <w:rFonts w:ascii="Times New Roman" w:hAnsi="Times New Roman"/>
          <w:sz w:val="19"/>
          <w:szCs w:val="19"/>
        </w:rPr>
        <w:t> 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2. Никулина, Н.Н. Финансовый менеджмент организации. Теория и практика: учебное пособие / Н.Н. Никулина, Д.В. Суходоев, Н.Д. Эриашвили. - Москва : Юнити-Дана, 2015. - 511 с. - ISBN 978-5-238-01547-7; То же [Электронный ресурс]. - URL: </w:t>
      </w:r>
      <w:hyperlink r:id="rId72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http://biblioclub.ru/index.php?page=book&amp;id=118153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3. Хлыстова, О.В. Финансовый менеджмент : учебное пособие / О.В. Хлыстова, Е.В. Неяскина. - 2-е изд., перераб. и доп. - Москва : Проспект, 2017. - 367 с.: табл., граф. - Библиогр.: с. 260-271 - ISBN 978-5-392-21776-2 ; То же [Электронный ресурс]. - URL: </w:t>
      </w:r>
      <w:hyperlink r:id="rId73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http://biblioclub.ru/index.php?page=book&amp;id=468286</w:t>
        </w:r>
      </w:hyperlink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lastRenderedPageBreak/>
        <w:t>4. Ширшов, Е.В. Финансовый рынок : учебное пособие / Е.В. Ширшов, Н.И. Петрик. - Москва ; Берлин : Директ-Медиа, 2015. - 114 с. : ил., схем., табл. - Библиогр. в кн. - ISBN 978-5-4475-5061-5 ; То же [Электронный ресурс]. - URL: http://biblioclub.ru/index.php?page=book&amp;id=349051.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5. Ширшов, Е.В. Инструменты финансового рынка : учебное пособие / Е.В. Ширшов, Н.И. Петрик, А.Г. Тутыгин. - Москва ; Берлин : Директ-Медиа, 2015. - 133 с. : ил., табл. - Библиогр. в кн. - ISBN 978-5-4475-5062-2 ; То же [Электронный ресурс]. - URL: </w:t>
      </w:r>
      <w:hyperlink r:id="rId74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http://biblioclub.ru/index.php?page=book&amp;id=349052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5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A672F1">
        <w:t xml:space="preserve"> </w:t>
      </w: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6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A672F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A672F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F35D2D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77" w:history="1">
              <w:r w:rsidR="003C1247" w:rsidRPr="00A672F1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3C1247" w:rsidRDefault="003C1247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ab/>
        <w:t>Рейтинговая оценка по модулю 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Pr="00C637A8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0C60DE" w:rsidRPr="00C637A8" w:rsidRDefault="000C60DE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C1247" w:rsidRPr="00C637A8" w:rsidRDefault="003C1247" w:rsidP="003C1247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3C1247" w:rsidRPr="00C637A8" w:rsidRDefault="003C1247" w:rsidP="003C1247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C637A8">
        <w:rPr>
          <w:rFonts w:ascii="Times New Roman" w:hAnsi="Times New Roman"/>
          <w:sz w:val="19"/>
          <w:szCs w:val="19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</w:rPr>
        <w:t xml:space="preserve"> по модулю;</w:t>
      </w:r>
      <w:r w:rsidRPr="00C637A8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C1247" w:rsidRPr="00C637A8" w:rsidRDefault="00F35D2D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3C1247" w:rsidRPr="00C637A8" w:rsidRDefault="00F35D2D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3C1247" w:rsidRPr="00C637A8" w:rsidRDefault="00F35D2D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3C1247" w:rsidRPr="00C637A8" w:rsidRDefault="00F35D2D" w:rsidP="003C1247">
      <w:pPr>
        <w:spacing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C1247" w:rsidRPr="00C637A8" w:rsidRDefault="003C1247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3C1247" w:rsidRPr="00C637A8" w:rsidRDefault="003C1247" w:rsidP="003C1247">
      <w:pPr>
        <w:spacing w:after="0" w:line="240" w:lineRule="auto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3C1247" w:rsidRPr="00C637A8" w:rsidRDefault="00F35D2D" w:rsidP="003C1247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</w:t>
      </w:r>
      <w:r w:rsidR="003C1247" w:rsidRPr="00C637A8">
        <w:rPr>
          <w:rFonts w:ascii="Times New Roman" w:eastAsiaTheme="minorEastAsia" w:hAnsi="Times New Roman"/>
          <w:sz w:val="19"/>
          <w:szCs w:val="19"/>
        </w:rPr>
        <w:t>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 – «Финансовое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C637A8">
        <w:rPr>
          <w:rFonts w:ascii="Times New Roman" w:hAnsi="Times New Roman"/>
          <w:caps/>
          <w:sz w:val="19"/>
          <w:szCs w:val="19"/>
          <w:lang w:eastAsia="ru-RU"/>
        </w:rPr>
        <w:t>К</w:t>
      </w:r>
      <w:r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6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Pr="00C637A8">
        <w:rPr>
          <w:rFonts w:ascii="Times New Roman" w:hAnsi="Times New Roman"/>
          <w:sz w:val="19"/>
          <w:szCs w:val="19"/>
          <w:lang w:eastAsia="ru-RU"/>
        </w:rPr>
        <w:t>Финансовая стратегия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3C1247" w:rsidRPr="00C637A8" w:rsidRDefault="00F35D2D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1</w:t>
      </w:r>
      <w:r w:rsidRPr="00C637A8">
        <w:rPr>
          <w:rFonts w:ascii="Times New Roman" w:hAnsi="Times New Roman"/>
          <w:sz w:val="19"/>
          <w:szCs w:val="19"/>
        </w:rPr>
        <w:t>-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2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3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4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5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6</w:t>
      </w:r>
      <w:r w:rsidRPr="00C637A8">
        <w:rPr>
          <w:rFonts w:ascii="Times New Roman" w:hAnsi="Times New Roman"/>
          <w:sz w:val="19"/>
          <w:szCs w:val="19"/>
        </w:rPr>
        <w:t>- «Финансовая стратегия»</w:t>
      </w:r>
    </w:p>
    <w:p w:rsidR="003C1247" w:rsidRDefault="003C12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3C1247" w:rsidSect="000E41E9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2D" w:rsidRDefault="00F35D2D" w:rsidP="00CA7167">
      <w:pPr>
        <w:spacing w:after="0" w:line="240" w:lineRule="auto"/>
      </w:pPr>
      <w:r>
        <w:separator/>
      </w:r>
    </w:p>
  </w:endnote>
  <w:endnote w:type="continuationSeparator" w:id="0">
    <w:p w:rsidR="00F35D2D" w:rsidRDefault="00F35D2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92677" w:rsidRDefault="0029267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3B4">
          <w:rPr>
            <w:noProof/>
          </w:rPr>
          <w:t>35</w:t>
        </w:r>
        <w:r>
          <w:fldChar w:fldCharType="end"/>
        </w:r>
      </w:p>
    </w:sdtContent>
  </w:sdt>
  <w:p w:rsidR="00292677" w:rsidRDefault="0029267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77" w:rsidRDefault="00292677">
    <w:pPr>
      <w:pStyle w:val="ae"/>
      <w:jc w:val="right"/>
    </w:pPr>
  </w:p>
  <w:p w:rsidR="00292677" w:rsidRDefault="002926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2D" w:rsidRDefault="00F35D2D" w:rsidP="00CA7167">
      <w:pPr>
        <w:spacing w:after="0" w:line="240" w:lineRule="auto"/>
      </w:pPr>
      <w:r>
        <w:separator/>
      </w:r>
    </w:p>
  </w:footnote>
  <w:footnote w:type="continuationSeparator" w:id="0">
    <w:p w:rsidR="00F35D2D" w:rsidRDefault="00F35D2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8277A90"/>
    <w:multiLevelType w:val="hybridMultilevel"/>
    <w:tmpl w:val="44A27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5AF7"/>
    <w:multiLevelType w:val="hybridMultilevel"/>
    <w:tmpl w:val="E0C0ADB8"/>
    <w:lvl w:ilvl="0" w:tplc="19BEDE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6469C"/>
    <w:multiLevelType w:val="hybridMultilevel"/>
    <w:tmpl w:val="05EC78D6"/>
    <w:lvl w:ilvl="0" w:tplc="741019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C150E98"/>
    <w:multiLevelType w:val="multilevel"/>
    <w:tmpl w:val="B5527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1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6"/>
  </w:num>
  <w:num w:numId="10">
    <w:abstractNumId w:val="10"/>
  </w:num>
  <w:num w:numId="11">
    <w:abstractNumId w:val="5"/>
  </w:num>
  <w:num w:numId="12">
    <w:abstractNumId w:val="11"/>
  </w:num>
  <w:num w:numId="13">
    <w:abstractNumId w:val="3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42FD9"/>
    <w:rsid w:val="00050CA3"/>
    <w:rsid w:val="00057CC4"/>
    <w:rsid w:val="00060AB0"/>
    <w:rsid w:val="000628A5"/>
    <w:rsid w:val="0007146B"/>
    <w:rsid w:val="000748D4"/>
    <w:rsid w:val="00074C40"/>
    <w:rsid w:val="00074D2C"/>
    <w:rsid w:val="000773B4"/>
    <w:rsid w:val="000A2067"/>
    <w:rsid w:val="000A2B7F"/>
    <w:rsid w:val="000A7767"/>
    <w:rsid w:val="000B07DC"/>
    <w:rsid w:val="000C35A9"/>
    <w:rsid w:val="000C60DE"/>
    <w:rsid w:val="000D5B6B"/>
    <w:rsid w:val="000E0B25"/>
    <w:rsid w:val="000E26C3"/>
    <w:rsid w:val="000E41E9"/>
    <w:rsid w:val="000F359C"/>
    <w:rsid w:val="000F605D"/>
    <w:rsid w:val="00131D17"/>
    <w:rsid w:val="00134348"/>
    <w:rsid w:val="001444E1"/>
    <w:rsid w:val="00144ED1"/>
    <w:rsid w:val="0014613F"/>
    <w:rsid w:val="00155EC8"/>
    <w:rsid w:val="00172C1F"/>
    <w:rsid w:val="001869AC"/>
    <w:rsid w:val="00186A21"/>
    <w:rsid w:val="001900E3"/>
    <w:rsid w:val="001924E4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1F6172"/>
    <w:rsid w:val="00215CEE"/>
    <w:rsid w:val="0022609C"/>
    <w:rsid w:val="00234536"/>
    <w:rsid w:val="00242947"/>
    <w:rsid w:val="002508F5"/>
    <w:rsid w:val="00256E8C"/>
    <w:rsid w:val="00270AAB"/>
    <w:rsid w:val="0027327D"/>
    <w:rsid w:val="00283884"/>
    <w:rsid w:val="002861AF"/>
    <w:rsid w:val="0029039B"/>
    <w:rsid w:val="00292677"/>
    <w:rsid w:val="002A0B87"/>
    <w:rsid w:val="002A20F2"/>
    <w:rsid w:val="002B0124"/>
    <w:rsid w:val="002C330B"/>
    <w:rsid w:val="002C4E8B"/>
    <w:rsid w:val="002D299C"/>
    <w:rsid w:val="002F1C95"/>
    <w:rsid w:val="002F4740"/>
    <w:rsid w:val="00305D70"/>
    <w:rsid w:val="00323346"/>
    <w:rsid w:val="00323FE3"/>
    <w:rsid w:val="00324F2D"/>
    <w:rsid w:val="00326E57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341D"/>
    <w:rsid w:val="003C1247"/>
    <w:rsid w:val="003C3305"/>
    <w:rsid w:val="003C53D2"/>
    <w:rsid w:val="003E21DC"/>
    <w:rsid w:val="003F739E"/>
    <w:rsid w:val="00401F70"/>
    <w:rsid w:val="0041524A"/>
    <w:rsid w:val="004333C5"/>
    <w:rsid w:val="004351A3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6A77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079C7"/>
    <w:rsid w:val="00510D7C"/>
    <w:rsid w:val="00526950"/>
    <w:rsid w:val="005543C9"/>
    <w:rsid w:val="00564EB0"/>
    <w:rsid w:val="005673D0"/>
    <w:rsid w:val="00587D1E"/>
    <w:rsid w:val="005953C4"/>
    <w:rsid w:val="005A21C3"/>
    <w:rsid w:val="005A5053"/>
    <w:rsid w:val="005C2AB8"/>
    <w:rsid w:val="005C45D8"/>
    <w:rsid w:val="005D1F37"/>
    <w:rsid w:val="005D6B8C"/>
    <w:rsid w:val="005D6C3B"/>
    <w:rsid w:val="005E5A5A"/>
    <w:rsid w:val="005E5B64"/>
    <w:rsid w:val="005E6815"/>
    <w:rsid w:val="005E7DB7"/>
    <w:rsid w:val="005F7FE1"/>
    <w:rsid w:val="006020D2"/>
    <w:rsid w:val="0061047F"/>
    <w:rsid w:val="00615526"/>
    <w:rsid w:val="00635607"/>
    <w:rsid w:val="0064694A"/>
    <w:rsid w:val="006618A3"/>
    <w:rsid w:val="006715DA"/>
    <w:rsid w:val="00673EA3"/>
    <w:rsid w:val="00695872"/>
    <w:rsid w:val="006C10A5"/>
    <w:rsid w:val="006C6A8B"/>
    <w:rsid w:val="006E62D8"/>
    <w:rsid w:val="006F3637"/>
    <w:rsid w:val="006F53B0"/>
    <w:rsid w:val="006F6837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36A9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46002"/>
    <w:rsid w:val="00852B82"/>
    <w:rsid w:val="008542F1"/>
    <w:rsid w:val="00860C86"/>
    <w:rsid w:val="0086709B"/>
    <w:rsid w:val="008710D2"/>
    <w:rsid w:val="00874701"/>
    <w:rsid w:val="00877E74"/>
    <w:rsid w:val="00887FF9"/>
    <w:rsid w:val="008915F8"/>
    <w:rsid w:val="00892674"/>
    <w:rsid w:val="008A06A1"/>
    <w:rsid w:val="008A08BD"/>
    <w:rsid w:val="008A450B"/>
    <w:rsid w:val="008C0096"/>
    <w:rsid w:val="008D1744"/>
    <w:rsid w:val="008E6097"/>
    <w:rsid w:val="008F410F"/>
    <w:rsid w:val="008F7E5D"/>
    <w:rsid w:val="00911629"/>
    <w:rsid w:val="00916A16"/>
    <w:rsid w:val="00917867"/>
    <w:rsid w:val="00936E11"/>
    <w:rsid w:val="0093758B"/>
    <w:rsid w:val="009411F8"/>
    <w:rsid w:val="00951284"/>
    <w:rsid w:val="009529DA"/>
    <w:rsid w:val="009633E5"/>
    <w:rsid w:val="009661C3"/>
    <w:rsid w:val="00981269"/>
    <w:rsid w:val="009827A3"/>
    <w:rsid w:val="0098333E"/>
    <w:rsid w:val="009C7558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725F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4040"/>
    <w:rsid w:val="00B051C3"/>
    <w:rsid w:val="00B065B5"/>
    <w:rsid w:val="00B06DD1"/>
    <w:rsid w:val="00B30DB9"/>
    <w:rsid w:val="00B353BD"/>
    <w:rsid w:val="00B36731"/>
    <w:rsid w:val="00B45F98"/>
    <w:rsid w:val="00B51BCF"/>
    <w:rsid w:val="00B5595E"/>
    <w:rsid w:val="00B65340"/>
    <w:rsid w:val="00B8111B"/>
    <w:rsid w:val="00B86D85"/>
    <w:rsid w:val="00BA3FCE"/>
    <w:rsid w:val="00BA5AD6"/>
    <w:rsid w:val="00BB135C"/>
    <w:rsid w:val="00BB1488"/>
    <w:rsid w:val="00BE55B6"/>
    <w:rsid w:val="00BF3881"/>
    <w:rsid w:val="00C0239A"/>
    <w:rsid w:val="00C0249C"/>
    <w:rsid w:val="00C04643"/>
    <w:rsid w:val="00C12476"/>
    <w:rsid w:val="00C12AB6"/>
    <w:rsid w:val="00C160EB"/>
    <w:rsid w:val="00C1734C"/>
    <w:rsid w:val="00C24023"/>
    <w:rsid w:val="00C2427F"/>
    <w:rsid w:val="00C25B2B"/>
    <w:rsid w:val="00C27333"/>
    <w:rsid w:val="00C30650"/>
    <w:rsid w:val="00C32FC0"/>
    <w:rsid w:val="00C352E4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1E65"/>
    <w:rsid w:val="00CB5348"/>
    <w:rsid w:val="00CB54AF"/>
    <w:rsid w:val="00CC3E9E"/>
    <w:rsid w:val="00CD3425"/>
    <w:rsid w:val="00CD4C38"/>
    <w:rsid w:val="00CF676C"/>
    <w:rsid w:val="00CF69F3"/>
    <w:rsid w:val="00CF752F"/>
    <w:rsid w:val="00D044D6"/>
    <w:rsid w:val="00D441B7"/>
    <w:rsid w:val="00D474ED"/>
    <w:rsid w:val="00D6125B"/>
    <w:rsid w:val="00D72A3D"/>
    <w:rsid w:val="00D8032E"/>
    <w:rsid w:val="00D83CDC"/>
    <w:rsid w:val="00D87715"/>
    <w:rsid w:val="00DB597C"/>
    <w:rsid w:val="00DC30C6"/>
    <w:rsid w:val="00DE0C70"/>
    <w:rsid w:val="00DE0EDF"/>
    <w:rsid w:val="00E06916"/>
    <w:rsid w:val="00E112E2"/>
    <w:rsid w:val="00E1310F"/>
    <w:rsid w:val="00E1504E"/>
    <w:rsid w:val="00E16DBA"/>
    <w:rsid w:val="00E17247"/>
    <w:rsid w:val="00E222AB"/>
    <w:rsid w:val="00E24E3D"/>
    <w:rsid w:val="00E255B5"/>
    <w:rsid w:val="00E2789B"/>
    <w:rsid w:val="00E322FA"/>
    <w:rsid w:val="00E36AF9"/>
    <w:rsid w:val="00E42E4D"/>
    <w:rsid w:val="00E6258F"/>
    <w:rsid w:val="00E66689"/>
    <w:rsid w:val="00E8130F"/>
    <w:rsid w:val="00E84327"/>
    <w:rsid w:val="00EA5F64"/>
    <w:rsid w:val="00EA6A2F"/>
    <w:rsid w:val="00EA6A56"/>
    <w:rsid w:val="00EB156E"/>
    <w:rsid w:val="00ED17CE"/>
    <w:rsid w:val="00ED34C7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5D2D"/>
    <w:rsid w:val="00F43439"/>
    <w:rsid w:val="00F44E49"/>
    <w:rsid w:val="00F525D1"/>
    <w:rsid w:val="00F5501E"/>
    <w:rsid w:val="00F56FDA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C6BA3"/>
    <w:rsid w:val="00FE206F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5844" TargetMode="External"/><Relationship Id="rId21" Type="http://schemas.openxmlformats.org/officeDocument/2006/relationships/hyperlink" Target="http://www.banki.ru" TargetMode="External"/><Relationship Id="rId42" Type="http://schemas.openxmlformats.org/officeDocument/2006/relationships/hyperlink" Target="https://urait.ru/bcode/451911" TargetMode="External"/><Relationship Id="rId47" Type="http://schemas.openxmlformats.org/officeDocument/2006/relationships/hyperlink" Target="http://biblioclub.ru/index.php?page=book&amp;id=453905" TargetMode="External"/><Relationship Id="rId63" Type="http://schemas.openxmlformats.org/officeDocument/2006/relationships/hyperlink" Target="http://www.economicportal.ru/" TargetMode="External"/><Relationship Id="rId68" Type="http://schemas.openxmlformats.org/officeDocument/2006/relationships/hyperlink" Target="https://biblioclub.ru/index.php?page=book&amp;id=576018" TargetMode="External"/><Relationship Id="rId16" Type="http://schemas.openxmlformats.org/officeDocument/2006/relationships/hyperlink" Target="https://urait.ru/bcode/444149" TargetMode="External"/><Relationship Id="rId11" Type="http://schemas.openxmlformats.org/officeDocument/2006/relationships/hyperlink" Target="https://urait.ru/bcode/450000" TargetMode="External"/><Relationship Id="rId24" Type="http://schemas.openxmlformats.org/officeDocument/2006/relationships/hyperlink" Target="https://biblioclub.ru/index.php?page=book&amp;id=494863" TargetMode="External"/><Relationship Id="rId32" Type="http://schemas.openxmlformats.org/officeDocument/2006/relationships/hyperlink" Target="http://www.banki.ru" TargetMode="External"/><Relationship Id="rId37" Type="http://schemas.openxmlformats.org/officeDocument/2006/relationships/hyperlink" Target="https://urait.ru/bcode/426175" TargetMode="External"/><Relationship Id="rId40" Type="http://schemas.openxmlformats.org/officeDocument/2006/relationships/hyperlink" Target="https://urait.ru/bcode/467364" TargetMode="External"/><Relationship Id="rId45" Type="http://schemas.openxmlformats.org/officeDocument/2006/relationships/hyperlink" Target="http://www.banki.ru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495779" TargetMode="External"/><Relationship Id="rId66" Type="http://schemas.openxmlformats.org/officeDocument/2006/relationships/hyperlink" Target="http://biblioclub.ru/index.php?page=book&amp;id=494850" TargetMode="External"/><Relationship Id="rId74" Type="http://schemas.openxmlformats.org/officeDocument/2006/relationships/hyperlink" Target="http://biblioclub.ru/index.php?page=book&amp;id=349052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563263" TargetMode="External"/><Relationship Id="rId19" Type="http://schemas.openxmlformats.org/officeDocument/2006/relationships/hyperlink" Target="http://www.economicportal.ru/" TargetMode="External"/><Relationship Id="rId14" Type="http://schemas.openxmlformats.org/officeDocument/2006/relationships/hyperlink" Target="https://urait.ru/bcode/468899" TargetMode="External"/><Relationship Id="rId22" Type="http://schemas.openxmlformats.org/officeDocument/2006/relationships/hyperlink" Target="https://biblioclub.ru/index.php?page=book&amp;id=614069" TargetMode="External"/><Relationship Id="rId27" Type="http://schemas.openxmlformats.org/officeDocument/2006/relationships/hyperlink" Target="http://biblioclub.ru/index.php?page=book&amp;id=563263" TargetMode="External"/><Relationship Id="rId30" Type="http://schemas.openxmlformats.org/officeDocument/2006/relationships/hyperlink" Target="http://www.economicportal.ru/" TargetMode="External"/><Relationship Id="rId35" Type="http://schemas.openxmlformats.org/officeDocument/2006/relationships/hyperlink" Target="https://urait.ru/bcode/468899" TargetMode="External"/><Relationship Id="rId43" Type="http://schemas.openxmlformats.org/officeDocument/2006/relationships/hyperlink" Target="http://www.economicportal.ru/" TargetMode="External"/><Relationship Id="rId48" Type="http://schemas.openxmlformats.org/officeDocument/2006/relationships/hyperlink" Target="http://biblioclub.ru/index.php?page=book&amp;id=495779" TargetMode="External"/><Relationship Id="rId56" Type="http://schemas.openxmlformats.org/officeDocument/2006/relationships/hyperlink" Target="https://znanium.com/catalog/product/1028604" TargetMode="External"/><Relationship Id="rId64" Type="http://schemas.openxmlformats.org/officeDocument/2006/relationships/hyperlink" Target="http://&#1101;&#1082;&#1086;&#1085;&#1086;&#1084;&#1080;&#1089;&#1090;.su/" TargetMode="External"/><Relationship Id="rId69" Type="http://schemas.openxmlformats.org/officeDocument/2006/relationships/hyperlink" Target="https://biblioclub.ru/index.php?page=book&amp;id=575405" TargetMode="External"/><Relationship Id="rId77" Type="http://schemas.openxmlformats.org/officeDocument/2006/relationships/hyperlink" Target="http://www.banki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8286" TargetMode="External"/><Relationship Id="rId72" Type="http://schemas.openxmlformats.org/officeDocument/2006/relationships/hyperlink" Target="http://biblioclub.ru/index.php?page=book&amp;id=118153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72716" TargetMode="External"/><Relationship Id="rId17" Type="http://schemas.openxmlformats.org/officeDocument/2006/relationships/hyperlink" Target="https://urait.ru/bcode/451910" TargetMode="External"/><Relationship Id="rId25" Type="http://schemas.openxmlformats.org/officeDocument/2006/relationships/hyperlink" Target="http://biblioclub.ru/index.php?page=book&amp;id=495779" TargetMode="External"/><Relationship Id="rId33" Type="http://schemas.openxmlformats.org/officeDocument/2006/relationships/hyperlink" Target="https://urait.ru/bcode/450000" TargetMode="External"/><Relationship Id="rId38" Type="http://schemas.openxmlformats.org/officeDocument/2006/relationships/hyperlink" Target="https://urait.ru/bcode/425835" TargetMode="External"/><Relationship Id="rId46" Type="http://schemas.openxmlformats.org/officeDocument/2006/relationships/hyperlink" Target="http://biblioclub.ru/index.php?page=book&amp;id=485611" TargetMode="External"/><Relationship Id="rId59" Type="http://schemas.openxmlformats.org/officeDocument/2006/relationships/hyperlink" Target="http://biblioclub.ru/index.php?page=book&amp;id=495844" TargetMode="External"/><Relationship Id="rId67" Type="http://schemas.openxmlformats.org/officeDocument/2006/relationships/hyperlink" Target="http://biblioclub.ru/index.php?page=book&amp;id=273660" TargetMode="Externa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1910" TargetMode="External"/><Relationship Id="rId54" Type="http://schemas.openxmlformats.org/officeDocument/2006/relationships/hyperlink" Target="http://www.banki.ru" TargetMode="External"/><Relationship Id="rId62" Type="http://schemas.openxmlformats.org/officeDocument/2006/relationships/hyperlink" Target="http://biblioclub.ru/index.php?page=book&amp;id=468286" TargetMode="External"/><Relationship Id="rId70" Type="http://schemas.openxmlformats.org/officeDocument/2006/relationships/hyperlink" Target="http://biblioclub.ru/index.php?page=book&amp;id=495831" TargetMode="External"/><Relationship Id="rId75" Type="http://schemas.openxmlformats.org/officeDocument/2006/relationships/hyperlink" Target="http://www.economic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67364" TargetMode="External"/><Relationship Id="rId23" Type="http://schemas.openxmlformats.org/officeDocument/2006/relationships/hyperlink" Target="https://biblioclub.ru/index.php?page=book&amp;id=452809" TargetMode="External"/><Relationship Id="rId28" Type="http://schemas.openxmlformats.org/officeDocument/2006/relationships/hyperlink" Target="https://biblioclub.ru/index.php?page=book&amp;id=576034" TargetMode="External"/><Relationship Id="rId36" Type="http://schemas.openxmlformats.org/officeDocument/2006/relationships/hyperlink" Target="https://urait.ru/bcode/444149" TargetMode="External"/><Relationship Id="rId49" Type="http://schemas.openxmlformats.org/officeDocument/2006/relationships/hyperlink" Target="http://biblioclub.ru/index.php?page=book&amp;id=495844" TargetMode="External"/><Relationship Id="rId57" Type="http://schemas.openxmlformats.org/officeDocument/2006/relationships/hyperlink" Target="https://biblioclub.ru/index.php?page=book&amp;id=496100" TargetMode="External"/><Relationship Id="rId10" Type="http://schemas.openxmlformats.org/officeDocument/2006/relationships/footer" Target="footer2.xml"/><Relationship Id="rId31" Type="http://schemas.openxmlformats.org/officeDocument/2006/relationships/hyperlink" Target="http://&#1101;&#1082;&#1086;&#1085;&#1086;&#1084;&#1080;&#1089;&#1090;.su/" TargetMode="External"/><Relationship Id="rId44" Type="http://schemas.openxmlformats.org/officeDocument/2006/relationships/hyperlink" Target="http://&#1101;&#1082;&#1086;&#1085;&#1086;&#1084;&#1080;&#1089;&#1090;.su/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znanium.com/catalog/product/407389" TargetMode="External"/><Relationship Id="rId65" Type="http://schemas.openxmlformats.org/officeDocument/2006/relationships/hyperlink" Target="http://www.banki.ru" TargetMode="External"/><Relationship Id="rId73" Type="http://schemas.openxmlformats.org/officeDocument/2006/relationships/hyperlink" Target="http://biblioclub.ru/index.php?page=book&amp;id=468286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urait.ru/bcode/467206" TargetMode="External"/><Relationship Id="rId18" Type="http://schemas.openxmlformats.org/officeDocument/2006/relationships/hyperlink" Target="https://urait.ru/bcode/451911" TargetMode="External"/><Relationship Id="rId39" Type="http://schemas.openxmlformats.org/officeDocument/2006/relationships/hyperlink" Target="https://urait.ru/bcode/467206" TargetMode="External"/><Relationship Id="rId34" Type="http://schemas.openxmlformats.org/officeDocument/2006/relationships/hyperlink" Target="https://urait.ru/bcode/472716" TargetMode="External"/><Relationship Id="rId50" Type="http://schemas.openxmlformats.org/officeDocument/2006/relationships/hyperlink" Target="http://biblioclub.ru/index.php?page=book&amp;id=563263" TargetMode="External"/><Relationship Id="rId55" Type="http://schemas.openxmlformats.org/officeDocument/2006/relationships/hyperlink" Target="https://znanium.com/catalog/product/971929" TargetMode="External"/><Relationship Id="rId76" Type="http://schemas.openxmlformats.org/officeDocument/2006/relationships/hyperlink" Target="http://&#1101;&#1082;&#1086;&#1085;&#1086;&#1084;&#1080;&#1089;&#1090;.s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325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82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020C8-DCF0-49DB-83E5-1482C256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35</Pages>
  <Words>12523</Words>
  <Characters>71382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2018-12-19T08:37:00Z</cp:lastPrinted>
  <dcterms:created xsi:type="dcterms:W3CDTF">2021-06-02T01:54:00Z</dcterms:created>
  <dcterms:modified xsi:type="dcterms:W3CDTF">2021-09-14T12:25:00Z</dcterms:modified>
</cp:coreProperties>
</file>